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83D" w:rsidRPr="00BA22B4" w:rsidRDefault="00AD623C" w:rsidP="00BA22B4">
      <w:pPr>
        <w:keepNext/>
        <w:suppressAutoHyphens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9278947" cy="6129867"/>
            <wp:effectExtent l="0" t="0" r="0" b="4445"/>
            <wp:docPr id="1" name="Рисунок 1" descr="C:\Users\Ильгиза\AppData\Local\Microsoft\Windows\INetCache\Content.Word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гиза\AppData\Local\Microsoft\Windows\INetCache\Content.Word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9255" cy="613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D583D" w:rsidRPr="00BA22B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Пояснительная записка</w:t>
      </w:r>
    </w:p>
    <w:p w:rsidR="00805B37" w:rsidRPr="00BA22B4" w:rsidRDefault="00BA22B4" w:rsidP="00BA22B4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</w:t>
      </w:r>
      <w:r w:rsidR="00805B37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Рабочая программа </w:t>
      </w:r>
      <w:r w:rsidR="005278DD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по информатике </w:t>
      </w:r>
      <w:r w:rsidR="00805B37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>предназначена для учащихся 11класса МБОУ «</w:t>
      </w:r>
      <w:proofErr w:type="spellStart"/>
      <w:r w:rsidR="00805B37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>Петровскозав</w:t>
      </w:r>
      <w:r w:rsidR="00373196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>одская</w:t>
      </w:r>
      <w:proofErr w:type="spellEnd"/>
      <w:r w:rsidR="00373196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СОШ» и рассчитана на 2022-2023</w:t>
      </w:r>
      <w:r w:rsidR="00805B37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учебный </w:t>
      </w:r>
      <w:proofErr w:type="spellStart"/>
      <w:r w:rsidR="00805B37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>год</w:t>
      </w:r>
      <w:proofErr w:type="gramStart"/>
      <w:r w:rsidR="00805B37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>.Н</w:t>
      </w:r>
      <w:proofErr w:type="gramEnd"/>
      <w:r w:rsidR="00805B37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>астоящая</w:t>
      </w:r>
      <w:proofErr w:type="spellEnd"/>
      <w:r w:rsidR="00805B37" w:rsidRPr="00BA22B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рабочая программа составлена на основе :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BA22B4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1.Федерального  закона № 273 «Об образовании в Российской Федерации» от 29.12.2012 года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BA22B4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2.Федерального государственного образовательного стандарта среднего общего образования, </w:t>
      </w:r>
      <w:proofErr w:type="gramStart"/>
      <w:r w:rsidRPr="00BA22B4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утвержденный</w:t>
      </w:r>
      <w:proofErr w:type="gramEnd"/>
      <w:r w:rsidRPr="00BA22B4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Приказом Министерства образования и науки Российской Федерации от 17.12.2010 № 1897 «Об утверждении и введении в действие федерального государственного образовательного стандарта среднего общего образования»</w:t>
      </w:r>
    </w:p>
    <w:p w:rsidR="00805B37" w:rsidRPr="00BA22B4" w:rsidRDefault="00BA53A0" w:rsidP="00BA22B4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3.Основной образовательной  программы</w:t>
      </w:r>
      <w:r w:rsidR="00805B37" w:rsidRPr="00BA22B4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среднего общего образования по информатике в соответствии с федеральным государственным образовательным стандартом </w:t>
      </w:r>
      <w:r w:rsidR="00B35519" w:rsidRPr="00BA22B4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средне</w:t>
      </w:r>
      <w:r w:rsidR="00805B37" w:rsidRPr="00BA22B4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го общего образования </w:t>
      </w:r>
    </w:p>
    <w:p w:rsidR="00805B37" w:rsidRPr="00BA22B4" w:rsidRDefault="00805B37" w:rsidP="00BA22B4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14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A22B4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4.</w:t>
      </w:r>
      <w:r w:rsidRPr="00BA22B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Авторской программы по информатике</w:t>
      </w:r>
      <w:r w:rsidRPr="00BA22B4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 Семакина И.Г., </w:t>
      </w:r>
      <w:proofErr w:type="spellStart"/>
      <w:r w:rsidRPr="00BA22B4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Залогова</w:t>
      </w:r>
      <w:proofErr w:type="spellEnd"/>
      <w:r w:rsidRPr="00BA22B4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Л.А., Русаков С.В. и др.  .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zh-CN"/>
        </w:rPr>
      </w:pPr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5.Учебного плана МБОУ «</w:t>
      </w:r>
      <w:proofErr w:type="spellStart"/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Петр</w:t>
      </w:r>
      <w:r w:rsidR="00373196"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овскозаводская</w:t>
      </w:r>
      <w:proofErr w:type="spellEnd"/>
      <w:r w:rsidR="00373196"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на 2022-2023</w:t>
      </w:r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учебный год.</w:t>
      </w:r>
    </w:p>
    <w:p w:rsidR="00805B37" w:rsidRPr="00BA22B4" w:rsidRDefault="00805B37" w:rsidP="00BA22B4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В соответствии с учебным планом  МБОУ «</w:t>
      </w:r>
      <w:proofErr w:type="spellStart"/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Петровскозаводская</w:t>
      </w:r>
      <w:proofErr w:type="spellEnd"/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рабочая программа составлена </w:t>
      </w:r>
      <w:r w:rsidRPr="00BA22B4">
        <w:rPr>
          <w:rFonts w:ascii="Times New Roman" w:eastAsia="Arial" w:hAnsi="Times New Roman" w:cs="Times New Roman"/>
          <w:sz w:val="24"/>
          <w:szCs w:val="24"/>
          <w:lang w:eastAsia="ar-SA" w:bidi="he-IL"/>
        </w:rPr>
        <w:t>на 34 часов из расчета 1 час в неделю.</w:t>
      </w:r>
      <w:r w:rsidRPr="00BA22B4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В случае совпадения уроков с праздничными днями предполагается выполнение программы:</w:t>
      </w:r>
    </w:p>
    <w:p w:rsidR="00805B37" w:rsidRPr="00BA22B4" w:rsidRDefault="00805B37" w:rsidP="00BA22B4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BA22B4">
        <w:rPr>
          <w:rFonts w:ascii="Times New Roman" w:eastAsia="Arial" w:hAnsi="Times New Roman" w:cs="Times New Roman"/>
          <w:sz w:val="24"/>
          <w:szCs w:val="24"/>
          <w:lang w:eastAsia="hi-IN" w:bidi="hi-IN"/>
        </w:rPr>
        <w:t>1.За счет часов выделенных на повторение материала;</w:t>
      </w:r>
    </w:p>
    <w:p w:rsidR="00805B37" w:rsidRPr="00BA22B4" w:rsidRDefault="00805B37" w:rsidP="00BA22B4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2.За счет объединения  уроков по одной теме.</w:t>
      </w:r>
    </w:p>
    <w:p w:rsidR="00805B37" w:rsidRPr="00BA22B4" w:rsidRDefault="00805B37" w:rsidP="00BA22B4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3.За счет самостоятельного изучения материала учащимися.</w:t>
      </w:r>
    </w:p>
    <w:p w:rsidR="00805B37" w:rsidRPr="00BA22B4" w:rsidRDefault="00805B37" w:rsidP="00BA22B4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BA22B4"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Для реализации  учебной программы используется учебно-методический комплект</w:t>
      </w:r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:</w:t>
      </w:r>
    </w:p>
    <w:p w:rsidR="00805B37" w:rsidRPr="00BA22B4" w:rsidRDefault="00805B37" w:rsidP="00BA22B4">
      <w:pPr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учебник «Информатика» базового уровня для 11 класса авторы: Семакин И. Г., </w:t>
      </w:r>
      <w:proofErr w:type="spellStart"/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Хеннер</w:t>
      </w:r>
      <w:proofErr w:type="spellEnd"/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Е. К., Шеина Т. Ю.);2019</w:t>
      </w:r>
    </w:p>
    <w:p w:rsidR="00805B37" w:rsidRPr="00BA22B4" w:rsidRDefault="001229AF" w:rsidP="00BA22B4">
      <w:pPr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Программа курса «Информатика</w:t>
      </w:r>
      <w:r w:rsidR="00805B37" w:rsidRPr="00BA22B4">
        <w:rPr>
          <w:rFonts w:ascii="Times New Roman" w:eastAsia="Times New Roman" w:hAnsi="Times New Roman" w:cs="Times New Roman"/>
          <w:bCs/>
          <w:caps/>
          <w:sz w:val="24"/>
          <w:szCs w:val="24"/>
          <w:lang w:eastAsia="ar-SA"/>
        </w:rPr>
        <w:t>»</w:t>
      </w:r>
      <w:r w:rsidR="00805B37" w:rsidRPr="00BA22B4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ar-SA"/>
        </w:rPr>
        <w:t xml:space="preserve"> </w:t>
      </w:r>
      <w:r w:rsidR="00805B37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10 – 11 классов общеобразовательных учреждений (базовый уровень) </w:t>
      </w:r>
      <w:r w:rsidR="00805B37" w:rsidRPr="00BA22B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Авторы: Семакин И.Г., </w:t>
      </w:r>
      <w:proofErr w:type="spellStart"/>
      <w:r w:rsidR="00805B37" w:rsidRPr="00BA22B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Хеннер</w:t>
      </w:r>
      <w:proofErr w:type="spellEnd"/>
      <w:r w:rsidR="00805B37" w:rsidRPr="00BA22B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Е.К., Шеина Т.</w:t>
      </w:r>
      <w:proofErr w:type="gramStart"/>
      <w:r w:rsidR="00805B37" w:rsidRPr="00BA22B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proofErr w:type="gramEnd"/>
    </w:p>
    <w:p w:rsidR="00F26E8A" w:rsidRPr="00BA22B4" w:rsidRDefault="00805B37" w:rsidP="00BA22B4">
      <w:pPr>
        <w:keepNext/>
        <w:suppressAutoHyphens/>
        <w:spacing w:after="0" w:line="240" w:lineRule="auto"/>
        <w:outlineLvl w:val="1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Данный УМК включен в федеральный перечень </w:t>
      </w:r>
      <w:proofErr w:type="spellStart"/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учебников</w:t>
      </w:r>
      <w:proofErr w:type="gramStart"/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,р</w:t>
      </w:r>
      <w:proofErr w:type="gramEnd"/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>екомендованных</w:t>
      </w:r>
      <w:proofErr w:type="spellEnd"/>
      <w:r w:rsidRPr="00BA22B4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Министром образования и науки Российской Федерации.</w:t>
      </w:r>
    </w:p>
    <w:p w:rsidR="00F26E8A" w:rsidRPr="00BA22B4" w:rsidRDefault="00F26E8A" w:rsidP="00BA22B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В методической системе обучения предусмотрено использование цифровых образовательных ресурсов (ЦОР) по информатике из Единой коллекции ЦОР (school-collection.edu.ru) и из коллекции на сайте ФЦИОР (</w:t>
      </w:r>
      <w:hyperlink r:id="rId10" w:history="1">
        <w:r w:rsidRPr="00BA22B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http://fcior.edu.ru</w:t>
        </w:r>
      </w:hyperlink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:rsidR="00F26E8A" w:rsidRPr="00BA22B4" w:rsidRDefault="00F26E8A" w:rsidP="00BA22B4">
      <w:pPr>
        <w:suppressAutoHyphens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Основными </w:t>
      </w:r>
      <w:r w:rsidRPr="00BA22B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целями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курса «Информатика и ИКТ» для 11 класса являются:</w:t>
      </w:r>
    </w:p>
    <w:p w:rsidR="00F26E8A" w:rsidRPr="00BA22B4" w:rsidRDefault="00BA22B4" w:rsidP="00BA22B4">
      <w:pPr>
        <w:pStyle w:val="aa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hAnsi="Times New Roman" w:cs="Times New Roman"/>
          <w:sz w:val="24"/>
          <w:szCs w:val="24"/>
          <w:lang w:eastAsia="ar-SA"/>
        </w:rPr>
        <w:t>развитие интереса учащихся к изучению новых информационных технологий и программирования;</w:t>
      </w:r>
    </w:p>
    <w:p w:rsidR="00F26E8A" w:rsidRPr="00BA22B4" w:rsidRDefault="00BA22B4" w:rsidP="00BA22B4">
      <w:pPr>
        <w:pStyle w:val="aa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hAnsi="Times New Roman" w:cs="Times New Roman"/>
          <w:sz w:val="24"/>
          <w:szCs w:val="24"/>
          <w:lang w:eastAsia="ar-SA"/>
        </w:rPr>
        <w:t>изучение фундаментальных основ современной информатики;</w:t>
      </w:r>
    </w:p>
    <w:p w:rsidR="00F26E8A" w:rsidRPr="00BA22B4" w:rsidRDefault="00BA22B4" w:rsidP="00BA22B4">
      <w:pPr>
        <w:pStyle w:val="aa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hAnsi="Times New Roman" w:cs="Times New Roman"/>
          <w:sz w:val="24"/>
          <w:szCs w:val="24"/>
          <w:lang w:eastAsia="ar-SA"/>
        </w:rPr>
        <w:t>формирование навыков алгоритмического мышления;</w:t>
      </w:r>
    </w:p>
    <w:p w:rsidR="00F26E8A" w:rsidRPr="00BA22B4" w:rsidRDefault="00BA22B4" w:rsidP="00BA22B4">
      <w:pPr>
        <w:pStyle w:val="aa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hAnsi="Times New Roman" w:cs="Times New Roman"/>
          <w:sz w:val="24"/>
          <w:szCs w:val="24"/>
          <w:lang w:eastAsia="ar-SA"/>
        </w:rPr>
        <w:t>формирование самостоятельности и творческого подхода к решению задач с помощью средств современной вычислительной техники;</w:t>
      </w:r>
    </w:p>
    <w:p w:rsidR="00F26E8A" w:rsidRPr="00BA22B4" w:rsidRDefault="00BA22B4" w:rsidP="00BA22B4">
      <w:pPr>
        <w:pStyle w:val="aa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hAnsi="Times New Roman" w:cs="Times New Roman"/>
          <w:sz w:val="24"/>
          <w:szCs w:val="24"/>
          <w:lang w:eastAsia="ar-SA"/>
        </w:rPr>
        <w:t>приобретение навыков работы с современным программным обеспечением.</w:t>
      </w:r>
    </w:p>
    <w:p w:rsidR="00F26E8A" w:rsidRPr="00BA22B4" w:rsidRDefault="00F26E8A" w:rsidP="00BA22B4">
      <w:pPr>
        <w:suppressAutoHyphens/>
        <w:autoSpaceDE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Курс информатики в 10–11 классах рассчитан на продолжение изучения информатики после освоения основ предмета в 7–9 классах. Систематизирующей ос</w:t>
      </w:r>
      <w:r w:rsidR="001229AF">
        <w:rPr>
          <w:rFonts w:ascii="Times New Roman" w:eastAsia="Times New Roman" w:hAnsi="Times New Roman" w:cs="Times New Roman"/>
          <w:sz w:val="24"/>
          <w:szCs w:val="24"/>
          <w:lang w:eastAsia="ar-SA"/>
        </w:rPr>
        <w:t>новой содержания предмета</w:t>
      </w:r>
      <w:proofErr w:type="gramStart"/>
      <w:r w:rsidR="00122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,</w:t>
      </w:r>
      <w:proofErr w:type="gramEnd"/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изучаемого на разных ступенях школьного образования, является единая содержательная структура образовательной области, которая включает в себя следующие разделы:</w:t>
      </w:r>
    </w:p>
    <w:p w:rsidR="00F26E8A" w:rsidRPr="00BA22B4" w:rsidRDefault="00F26E8A" w:rsidP="00BA22B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1. Теоретические основы информатики.</w:t>
      </w:r>
    </w:p>
    <w:p w:rsidR="00F26E8A" w:rsidRPr="00BA22B4" w:rsidRDefault="00F26E8A" w:rsidP="00BA22B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2. Средства информатизации (технические и программные).</w:t>
      </w:r>
    </w:p>
    <w:p w:rsidR="00F26E8A" w:rsidRPr="00BA22B4" w:rsidRDefault="00F26E8A" w:rsidP="00BA22B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3. Информационные технологии.</w:t>
      </w:r>
    </w:p>
    <w:p w:rsidR="00F26E8A" w:rsidRPr="00BA22B4" w:rsidRDefault="00F26E8A" w:rsidP="00BA22B4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4. Социальная информатика.</w:t>
      </w:r>
    </w:p>
    <w:p w:rsidR="00F26E8A" w:rsidRPr="00BA22B4" w:rsidRDefault="00F26E8A" w:rsidP="00BA22B4">
      <w:pPr>
        <w:suppressAutoHyphens/>
        <w:autoSpaceDE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Опираясь на достигнутые в основной школе знания и умения, курс информатики для 10–11 классов развивает их по всем отмеченным выше четырем разделам образовательной области. Повышению научного уровня содержания курса способствует более высокий уровень развития и грамотности старшеклассников по сравнению с учениками основной школы.</w:t>
      </w:r>
    </w:p>
    <w:p w:rsidR="00F26E8A" w:rsidRPr="00BA22B4" w:rsidRDefault="00F26E8A" w:rsidP="00BA22B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освоения программы базового уровня предполагается</w:t>
      </w:r>
      <w:r w:rsidR="00122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курс 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объёме 34 учебных часов в год (по 1 часу в неделю в 11 классе)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Тематическое планирование рассчитано на 34 учебных недель</w:t>
      </w:r>
      <w:proofErr w:type="gramStart"/>
      <w:r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составляет 34 часов в год (1 час в неделю). Тематическое планирование отражает содержание курса, количество часов, отводимое на каждую тему. В случае совпадения уроков праздничными днями предполагается выполнение программы:</w:t>
      </w:r>
    </w:p>
    <w:p w:rsidR="00F26E8A" w:rsidRPr="00BA22B4" w:rsidRDefault="00F26E8A" w:rsidP="00BA22B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>1.За счет часов выделенных на повторение материала;</w:t>
      </w:r>
    </w:p>
    <w:p w:rsidR="00F26E8A" w:rsidRPr="00BA22B4" w:rsidRDefault="00F26E8A" w:rsidP="00BA22B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>2.За счет объединения  уроков по одной теме</w:t>
      </w:r>
    </w:p>
    <w:p w:rsidR="00E157AD" w:rsidRPr="00BA22B4" w:rsidRDefault="00E157AD" w:rsidP="001229AF">
      <w:pPr>
        <w:suppressAutoHyphens/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pacing w:val="-5"/>
          <w:w w:val="104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b/>
          <w:color w:val="000000"/>
          <w:spacing w:val="-5"/>
          <w:w w:val="104"/>
          <w:sz w:val="24"/>
          <w:szCs w:val="24"/>
          <w:lang w:eastAsia="ar-SA"/>
        </w:rPr>
        <w:t xml:space="preserve">Изучение </w:t>
      </w:r>
      <w:r w:rsidR="001229AF">
        <w:rPr>
          <w:rFonts w:ascii="Times New Roman" w:eastAsia="Times New Roman" w:hAnsi="Times New Roman" w:cs="Times New Roman"/>
          <w:b/>
          <w:color w:val="000000"/>
          <w:spacing w:val="-5"/>
          <w:w w:val="104"/>
          <w:sz w:val="24"/>
          <w:szCs w:val="24"/>
          <w:lang w:eastAsia="ar-SA"/>
        </w:rPr>
        <w:t xml:space="preserve">курса </w:t>
      </w:r>
      <w:r w:rsidR="001229AF" w:rsidRPr="001229AF">
        <w:rPr>
          <w:rFonts w:ascii="Times New Roman" w:eastAsia="Times New Roman" w:hAnsi="Times New Roman" w:cs="Times New Roman"/>
          <w:b/>
          <w:color w:val="000000"/>
          <w:spacing w:val="-5"/>
          <w:w w:val="104"/>
          <w:sz w:val="24"/>
          <w:szCs w:val="24"/>
          <w:lang w:eastAsia="ar-SA"/>
        </w:rPr>
        <w:t>«</w:t>
      </w:r>
      <w:r w:rsidR="001229AF" w:rsidRPr="001229A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Базовые основы информатики</w:t>
      </w:r>
      <w:r w:rsidR="001229AF" w:rsidRPr="001229AF">
        <w:rPr>
          <w:rFonts w:ascii="Times New Roman" w:eastAsia="Times New Roman" w:hAnsi="Times New Roman" w:cs="Times New Roman"/>
          <w:b/>
          <w:color w:val="000000"/>
          <w:spacing w:val="-5"/>
          <w:w w:val="104"/>
          <w:sz w:val="24"/>
          <w:szCs w:val="24"/>
          <w:lang w:eastAsia="ar-SA"/>
        </w:rPr>
        <w:t>»</w:t>
      </w:r>
      <w:r w:rsidR="001229AF">
        <w:rPr>
          <w:rFonts w:ascii="Times New Roman" w:eastAsia="Times New Roman" w:hAnsi="Times New Roman" w:cs="Times New Roman"/>
          <w:b/>
          <w:color w:val="000000"/>
          <w:spacing w:val="-5"/>
          <w:w w:val="104"/>
          <w:sz w:val="24"/>
          <w:szCs w:val="24"/>
          <w:lang w:eastAsia="ar-SA"/>
        </w:rPr>
        <w:t xml:space="preserve"> </w:t>
      </w:r>
      <w:r w:rsidRPr="00BA22B4">
        <w:rPr>
          <w:rFonts w:ascii="Times New Roman" w:eastAsia="Times New Roman" w:hAnsi="Times New Roman" w:cs="Times New Roman"/>
          <w:b/>
          <w:color w:val="000000"/>
          <w:spacing w:val="-5"/>
          <w:w w:val="104"/>
          <w:sz w:val="24"/>
          <w:szCs w:val="24"/>
          <w:lang w:eastAsia="ar-SA"/>
        </w:rPr>
        <w:t xml:space="preserve">в  </w:t>
      </w:r>
      <w:r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11 классе направлено на достижение следующих целей</w:t>
      </w: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:</w:t>
      </w:r>
    </w:p>
    <w:p w:rsidR="00E157AD" w:rsidRPr="00BA22B4" w:rsidRDefault="00E157AD" w:rsidP="00BA22B4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E157AD" w:rsidRPr="00BA22B4" w:rsidRDefault="00E157AD" w:rsidP="00BA22B4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E157AD" w:rsidRPr="00BA22B4" w:rsidRDefault="00E157AD" w:rsidP="00BA22B4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– линейной, условной и циклической;</w:t>
      </w:r>
    </w:p>
    <w:p w:rsidR="00E157AD" w:rsidRPr="00BA22B4" w:rsidRDefault="00E157AD" w:rsidP="00BA22B4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умений формализации и структурирования информации, умения выбирать способ представления данных в соответствии с поставленной задачей </w:t>
      </w:r>
      <w:proofErr w:type="gramStart"/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–т</w:t>
      </w:r>
      <w:proofErr w:type="gramEnd"/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аблицы, схемы, графики, диаграммы, с использованием соответствующих программных средств обработки данных;</w:t>
      </w:r>
    </w:p>
    <w:p w:rsidR="00E157AD" w:rsidRPr="00BA22B4" w:rsidRDefault="00E157AD" w:rsidP="00BA22B4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E157AD" w:rsidRPr="00BA22B4" w:rsidRDefault="00E157AD" w:rsidP="00BA22B4">
      <w:pPr>
        <w:suppressAutoHyphens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достижения комплекса поставленных целей в процессе изучения информатики в 11 классе необходимо решить следующие задачи:</w:t>
      </w:r>
    </w:p>
    <w:p w:rsidR="00E157AD" w:rsidRPr="00BA22B4" w:rsidRDefault="00E157AD" w:rsidP="00BA22B4">
      <w:pPr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овладение умениями работать с различными видами информации с помощью компьютера и других средств информационных и коммуникационных технологий, организовывать собственную информационную деятельность и планировать ее результаты; </w:t>
      </w:r>
    </w:p>
    <w:p w:rsidR="00E157AD" w:rsidRPr="00BA22B4" w:rsidRDefault="00E157AD" w:rsidP="00BA22B4">
      <w:pPr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познавательных интересов, интеллектуальных и творческих способностей средствами ИКТ; </w:t>
      </w:r>
    </w:p>
    <w:p w:rsidR="00E157AD" w:rsidRPr="00BA22B4" w:rsidRDefault="00E157AD" w:rsidP="00BA22B4">
      <w:pPr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ответственного отношения к информации с учетом правовых и этических аспектов ее распространения; избирательного отношения к полученной информации; </w:t>
      </w:r>
    </w:p>
    <w:p w:rsidR="00E157AD" w:rsidRPr="00BA22B4" w:rsidRDefault="00E157AD" w:rsidP="00BA22B4">
      <w:pPr>
        <w:numPr>
          <w:ilvl w:val="0"/>
          <w:numId w:val="9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выработка навыков 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 </w:t>
      </w:r>
    </w:p>
    <w:p w:rsidR="00E157AD" w:rsidRPr="00BA22B4" w:rsidRDefault="00E157AD" w:rsidP="00BA22B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01743" w:rsidRPr="00BA22B4" w:rsidRDefault="00701743" w:rsidP="00BA22B4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Планируемые результаты изучения </w:t>
      </w:r>
      <w:proofErr w:type="spellStart"/>
      <w:r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учебнего</w:t>
      </w:r>
      <w:proofErr w:type="spellEnd"/>
      <w:r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предмета</w:t>
      </w:r>
    </w:p>
    <w:p w:rsidR="00F26E8A" w:rsidRPr="00BA22B4" w:rsidRDefault="00F26E8A" w:rsidP="00BA22B4">
      <w:pPr>
        <w:suppressAutoHyphens/>
        <w:autoSpaceDE w:val="0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При изучении курса «</w:t>
      </w:r>
      <w:r w:rsidR="001229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Базовые основы информатики</w:t>
      </w:r>
      <w:r w:rsidRPr="00BA22B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» 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ФГОС формируются следующие </w:t>
      </w:r>
      <w:r w:rsidRPr="00BA22B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>личностные</w:t>
      </w:r>
      <w:r w:rsidRPr="00BA22B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BA22B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результаты</w:t>
      </w:r>
      <w:r w:rsidR="001229AF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-</w:t>
      </w:r>
      <w:proofErr w:type="spellStart"/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Сформированность</w:t>
      </w:r>
      <w:proofErr w:type="spellEnd"/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мировоззрения, соответствующего современному уровню развития науки и общественной практики.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-</w:t>
      </w:r>
      <w:proofErr w:type="spellStart"/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Сформированность</w:t>
      </w:r>
      <w:proofErr w:type="spellEnd"/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Бережное, ответственное и компетентное отношение к физическому и психологическому здоровью как собственному, так и других людей, умение оказывать первую помощь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701743" w:rsidRPr="00BA22B4" w:rsidRDefault="001229AF" w:rsidP="001229AF">
      <w:pPr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осознанный выбор будущей профессии и возможностей реализации собственных жизненных планов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F26E8A" w:rsidRPr="00BA22B4" w:rsidRDefault="00F26E8A" w:rsidP="00BA22B4">
      <w:pPr>
        <w:suppressAutoHyphens/>
        <w:autoSpaceDE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При изучении курса «</w:t>
      </w:r>
      <w:r w:rsidR="001229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Базовые основы информатики</w:t>
      </w:r>
      <w:r w:rsidRPr="00BA22B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» 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ФГОС формируются следующие </w:t>
      </w:r>
      <w:proofErr w:type="spellStart"/>
      <w:r w:rsidRPr="00BA22B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метапредметные</w:t>
      </w:r>
      <w:proofErr w:type="spellEnd"/>
      <w:r w:rsidRPr="00BA22B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результаты.</w:t>
      </w:r>
    </w:p>
    <w:p w:rsidR="00F26E8A" w:rsidRPr="00BA22B4" w:rsidRDefault="001229AF" w:rsidP="001229AF">
      <w:pPr>
        <w:tabs>
          <w:tab w:val="left" w:pos="360"/>
        </w:tabs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Умение самостоятельно определять цели и составлять планы; самостоятельно осуществлять, контролировать и корректировать учебную и </w:t>
      </w:r>
      <w:proofErr w:type="spellStart"/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внеучебную</w:t>
      </w:r>
      <w:proofErr w:type="spellEnd"/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(включая внешкольную) деятельность; использовать все возможные ресурсы для достижения целей; выбирать успешные стратегии в различных ситуациях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F26E8A" w:rsidRPr="00BA22B4" w:rsidRDefault="001229AF" w:rsidP="001229AF">
      <w:pPr>
        <w:tabs>
          <w:tab w:val="left" w:pos="360"/>
        </w:tabs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Умение продуктивно общаться и взаимодействовать в процессе совместной деятельности, учитывать позиции </w:t>
      </w:r>
      <w:proofErr w:type="gramStart"/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другого</w:t>
      </w:r>
      <w:proofErr w:type="gramEnd"/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 эффективно разрешать конфликты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F26E8A" w:rsidRPr="00BA22B4" w:rsidRDefault="001229AF" w:rsidP="001229AF">
      <w:pPr>
        <w:tabs>
          <w:tab w:val="left" w:pos="360"/>
        </w:tabs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F26E8A" w:rsidRPr="00BA22B4" w:rsidRDefault="001229AF" w:rsidP="001229AF">
      <w:pPr>
        <w:tabs>
          <w:tab w:val="left" w:pos="360"/>
        </w:tabs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F26E8A" w:rsidRPr="00BA22B4" w:rsidRDefault="00F26E8A" w:rsidP="001229AF">
      <w:pPr>
        <w:suppressAutoHyphens/>
        <w:autoSpaceDE w:val="0"/>
        <w:spacing w:after="0" w:line="240" w:lineRule="auto"/>
        <w:ind w:left="284" w:firstLine="56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изучении курса «Информатика» 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ФГОС формируются следующие </w:t>
      </w:r>
      <w:r w:rsidRPr="00BA22B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предметные </w:t>
      </w:r>
      <w:r w:rsidRPr="00BA22B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результаты, 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которые </w:t>
      </w:r>
      <w:r w:rsidR="001229A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ориентированы на обеспечение, преимущественно, общеобразовательной и общекультурной подготовки.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17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-</w:t>
      </w:r>
      <w:proofErr w:type="spellStart"/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Сформированность</w:t>
      </w:r>
      <w:proofErr w:type="spellEnd"/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представлений о роли информации и связанных с ней процессов в окружающем мире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45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Владение навыками алгоритмического мышления и понимание необходимости формального описания алгоритмов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45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Владение умением понимать программы, написанные на выбранном для изучения универсальном алгоритмическом языке высокого уровня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17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-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Владение знанием основных конструкций программирования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45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Владение умением анализировать алгоритмы с использованием таблиц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45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Владение стандартными приемами написания на алгоритмическом языке программы для решения стандартной задачи с использованием основных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конструкций программирования и отладки таких программ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45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Использование готовых прикладных компьютерных программ по выбранной специализации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17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-</w:t>
      </w:r>
      <w:proofErr w:type="spellStart"/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Сформированность</w:t>
      </w:r>
      <w:proofErr w:type="spellEnd"/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представлений о способах хранения и простейшей обработке данных</w:t>
      </w:r>
    </w:p>
    <w:p w:rsidR="00F26E8A" w:rsidRPr="00BA22B4" w:rsidRDefault="001229AF" w:rsidP="001229AF">
      <w:pPr>
        <w:suppressAutoHyphens/>
        <w:autoSpaceDE w:val="0"/>
        <w:spacing w:after="0" w:line="240" w:lineRule="auto"/>
        <w:ind w:left="45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Владение компьютерными средствами представления и анализа данных</w:t>
      </w:r>
    </w:p>
    <w:p w:rsidR="00FB5113" w:rsidRPr="00BA22B4" w:rsidRDefault="001229AF" w:rsidP="001229AF">
      <w:pPr>
        <w:suppressAutoHyphens/>
        <w:autoSpaceDE w:val="0"/>
        <w:spacing w:after="0" w:line="240" w:lineRule="auto"/>
        <w:ind w:left="454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proofErr w:type="spellStart"/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>Сформированность</w:t>
      </w:r>
      <w:proofErr w:type="spellEnd"/>
      <w:r w:rsidR="00F26E8A" w:rsidRPr="00BA22B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понимания основ правовых аспектов использования компьютерных программ и работы в Интернете</w:t>
      </w:r>
    </w:p>
    <w:p w:rsidR="00BA22B4" w:rsidRDefault="00BA22B4" w:rsidP="00BA22B4">
      <w:pPr>
        <w:suppressAutoHyphens/>
        <w:spacing w:after="28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FB5113" w:rsidRPr="00BA22B4" w:rsidRDefault="00FB5113" w:rsidP="00BA22B4">
      <w:pPr>
        <w:suppressAutoHyphens/>
        <w:spacing w:after="28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Содержание   учебного курса</w:t>
      </w:r>
    </w:p>
    <w:tbl>
      <w:tblPr>
        <w:tblStyle w:val="a3"/>
        <w:tblW w:w="1474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9780"/>
        <w:gridCol w:w="1701"/>
      </w:tblGrid>
      <w:tr w:rsidR="00805B37" w:rsidRPr="00BA22B4" w:rsidTr="001229AF">
        <w:trPr>
          <w:trHeight w:val="288"/>
        </w:trPr>
        <w:tc>
          <w:tcPr>
            <w:tcW w:w="709" w:type="dxa"/>
          </w:tcPr>
          <w:p w:rsidR="00805B37" w:rsidRPr="00BA22B4" w:rsidRDefault="00805B37" w:rsidP="00BA22B4">
            <w:pPr>
              <w:suppressAutoHyphens/>
              <w:spacing w:before="280" w:after="28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2552" w:type="dxa"/>
            <w:vAlign w:val="center"/>
          </w:tcPr>
          <w:p w:rsidR="00805B37" w:rsidRPr="00BA22B4" w:rsidRDefault="00805B37" w:rsidP="00BA22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9780" w:type="dxa"/>
            <w:vAlign w:val="center"/>
          </w:tcPr>
          <w:p w:rsidR="00805B37" w:rsidRPr="00BA22B4" w:rsidRDefault="00805B37" w:rsidP="00BA22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805B37" w:rsidRPr="00BA22B4" w:rsidRDefault="00805B37" w:rsidP="00BA22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5B37" w:rsidRPr="00BA22B4" w:rsidRDefault="00805B37" w:rsidP="00BA22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05B37" w:rsidRPr="00BA22B4" w:rsidTr="001229AF">
        <w:trPr>
          <w:trHeight w:val="288"/>
        </w:trPr>
        <w:tc>
          <w:tcPr>
            <w:tcW w:w="709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552" w:type="dxa"/>
          </w:tcPr>
          <w:p w:rsidR="00805B37" w:rsidRPr="00BA22B4" w:rsidRDefault="00805B37" w:rsidP="00BA22B4">
            <w:pPr>
              <w:suppressAutoHyphens/>
              <w:spacing w:before="280" w:after="28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Системный анализ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Базы данных </w:t>
            </w:r>
          </w:p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780" w:type="dxa"/>
          </w:tcPr>
          <w:p w:rsidR="00805B37" w:rsidRPr="00BA22B4" w:rsidRDefault="00805B37" w:rsidP="00BA22B4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основные понятия </w:t>
            </w:r>
            <w:proofErr w:type="spellStart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системологии</w:t>
            </w:r>
            <w:proofErr w:type="spellEnd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: система, структура, системный эффект, подсистема;</w:t>
            </w:r>
          </w:p>
          <w:p w:rsidR="00805B37" w:rsidRPr="00BA22B4" w:rsidRDefault="00805B37" w:rsidP="00BA22B4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основные свойства систем;</w:t>
            </w:r>
          </w:p>
          <w:p w:rsidR="00805B37" w:rsidRPr="00BA22B4" w:rsidRDefault="00805B37" w:rsidP="00BA22B4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системный подход в науке и практике;</w:t>
            </w:r>
          </w:p>
          <w:p w:rsidR="00805B37" w:rsidRPr="00BA22B4" w:rsidRDefault="00805B37" w:rsidP="00BA22B4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модели систем: модель черного ящика, состава, структурная модель;</w:t>
            </w:r>
          </w:p>
          <w:p w:rsidR="00805B37" w:rsidRPr="00BA22B4" w:rsidRDefault="00805B37" w:rsidP="00BA22B4">
            <w:pPr>
              <w:suppressAutoHyphens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использование графов для описания структур систем.</w:t>
            </w:r>
          </w:p>
          <w:p w:rsidR="00805B37" w:rsidRPr="00BA22B4" w:rsidRDefault="00805B37" w:rsidP="00BA22B4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приводить примеры систем (в быту, в природе, в науке и пр.);</w:t>
            </w:r>
          </w:p>
          <w:p w:rsidR="00805B37" w:rsidRPr="00BA22B4" w:rsidRDefault="00805B37" w:rsidP="00BA22B4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анализировать состав и структуру систем;</w:t>
            </w:r>
          </w:p>
          <w:p w:rsidR="00805B37" w:rsidRPr="00BA22B4" w:rsidRDefault="00805B37" w:rsidP="00BA22B4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различать связи материальные и информационные.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база данных (БД);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основные понятия реляционных БД: запись, поле, тип поля, главный ключ;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определение и назначение СУБД;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основы организации многотабличной БД;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схема БД;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целостность данных;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этапы создания многотабличной БД с помощью реляционной СУБД;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структуру команды запроса на выборку данных из БД;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организацию запроса на выборку в многотабличной БД;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основные логические операции, используемые в запросах;- правила представления условия выборки на языке запросов и в конструкторе запросов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создавать многотабличную БД средствами конкретной СУБД;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реализовывать простые запросы на выборку данных в конструкторе запросов;</w:t>
            </w:r>
          </w:p>
          <w:p w:rsidR="00805B37" w:rsidRPr="00BA22B4" w:rsidRDefault="00805B37" w:rsidP="001229AF">
            <w:pPr>
              <w:suppressAutoHyphens/>
              <w:spacing w:after="28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реализовывать запросы со сложными условиями выборки</w:t>
            </w:r>
          </w:p>
        </w:tc>
        <w:tc>
          <w:tcPr>
            <w:tcW w:w="170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</w:t>
            </w:r>
          </w:p>
        </w:tc>
      </w:tr>
      <w:tr w:rsidR="00805B37" w:rsidRPr="00BA22B4" w:rsidTr="001229AF">
        <w:trPr>
          <w:trHeight w:val="288"/>
        </w:trPr>
        <w:tc>
          <w:tcPr>
            <w:tcW w:w="709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552" w:type="dxa"/>
          </w:tcPr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Организация и услуги Интернет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Основы </w:t>
            </w:r>
            <w:proofErr w:type="spellStart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сайтостроения</w:t>
            </w:r>
            <w:proofErr w:type="spellEnd"/>
          </w:p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780" w:type="dxa"/>
          </w:tcPr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назначение  коммуникационных служб Интернета;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назначение информационных служб Интернета;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прикладные протоколы;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основные понятия WWW: web-страница, web-сервер, web-сайт, web-браузер, HTTP-протокол, URL-адрес;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 поисковый каталог: организацию, назначение;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поисковый указатель: организацию, назначение.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работать с электронной почтой;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извлекать данные из файловых архивов;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осуществлять поиск информации в Интернете с помощью поисковых каталогов и указателей.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какие существуют средства для создания web-страниц;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в чем состоит проектирование web-сайта;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значит опубликовать web-сайт.</w:t>
            </w:r>
          </w:p>
          <w:p w:rsidR="00805B37" w:rsidRPr="00BA22B4" w:rsidRDefault="00805B37" w:rsidP="00BA22B4">
            <w:pPr>
              <w:suppressAutoHyphens/>
              <w:spacing w:after="28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-создавать </w:t>
            </w:r>
            <w:proofErr w:type="gramStart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несложный</w:t>
            </w:r>
            <w:proofErr w:type="gramEnd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web</w:t>
            </w:r>
            <w:proofErr w:type="spellEnd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-сайт с помощью редактора  сайтов.</w:t>
            </w:r>
          </w:p>
        </w:tc>
        <w:tc>
          <w:tcPr>
            <w:tcW w:w="170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10</w:t>
            </w:r>
          </w:p>
        </w:tc>
      </w:tr>
      <w:tr w:rsidR="00805B37" w:rsidRPr="00BA22B4" w:rsidTr="001229AF">
        <w:trPr>
          <w:trHeight w:val="699"/>
        </w:trPr>
        <w:tc>
          <w:tcPr>
            <w:tcW w:w="709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552" w:type="dxa"/>
          </w:tcPr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Компьютерное информационное моделирование</w:t>
            </w:r>
          </w:p>
          <w:p w:rsidR="00805B37" w:rsidRPr="00BA22B4" w:rsidRDefault="00805B37" w:rsidP="00BA22B4">
            <w:pPr>
              <w:suppressAutoHyphens/>
              <w:spacing w:after="28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780" w:type="dxa"/>
          </w:tcPr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понятие модели;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понятие информационной модели;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этапы построения компьютерной информационной модели.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понятия: величина, имя величины, тип величины, значение величины;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математическая модель;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формы представления зависимостей между величинами.</w:t>
            </w:r>
          </w:p>
          <w:p w:rsidR="00805B37" w:rsidRPr="00BA22B4" w:rsidRDefault="00805B37" w:rsidP="00BA22B4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ar-SA"/>
              </w:rPr>
              <w:t>с помощью электронных таблиц получать табличную и графическую форму зависимостей между величинами.</w:t>
            </w:r>
          </w:p>
          <w:p w:rsidR="00805B37" w:rsidRPr="00BA22B4" w:rsidRDefault="00805B37" w:rsidP="00BA22B4">
            <w:pPr>
              <w:tabs>
                <w:tab w:val="left" w:pos="180"/>
              </w:tabs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для </w:t>
            </w:r>
            <w:proofErr w:type="gramStart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решения</w:t>
            </w:r>
            <w:proofErr w:type="gramEnd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каких практических задач используется статистика;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регрессионная модель;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как происходит прогнозирование по регрессионной модели.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используя табличный процессор строить регрессионные модели заданных типов;- осуществлять 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прогнозирование (восстановление значения и экстраполяцию) по регрессионной модели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корреляционная зависимость;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коэффициент корреляции;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какие существуют возможности у табличного процессора для выполнения корреляционного анализа.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вычислять коэффициент корреляционной зависимости между величинами с помощью табличного процессора (функция КОРРЕЛ в </w:t>
            </w: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Microsoft</w:t>
            </w: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Excel</w:t>
            </w: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).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- что такое оптимальное планирование;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такое ресурсы; как в модели описывается ограниченность ресурсов;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что такое стратегическая цель </w:t>
            </w:r>
            <w:proofErr w:type="gramStart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планирования</w:t>
            </w:r>
            <w:proofErr w:type="gramEnd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 какие условия для нее могут быть поставлены;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в чем состоит задача линейного программирования для нахождения оптимального плана;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какие существуют возможности у табличного процессора для решения задачи линейного программирования.</w:t>
            </w:r>
          </w:p>
          <w:p w:rsidR="00805B37" w:rsidRPr="00BA22B4" w:rsidRDefault="00805B37" w:rsidP="00BA22B4">
            <w:pPr>
              <w:suppressAutoHyphens/>
              <w:spacing w:after="28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-решать задачу оптимального планирования (линейного программирования) с небольшим количеством плановых показателей с помощью табличного процессора (надстройка «Поиск решения» в  </w:t>
            </w: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Microsoft</w:t>
            </w: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Excel</w:t>
            </w: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170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10</w:t>
            </w:r>
          </w:p>
        </w:tc>
      </w:tr>
      <w:tr w:rsidR="00805B37" w:rsidRPr="00BA22B4" w:rsidTr="001229AF">
        <w:trPr>
          <w:trHeight w:val="3072"/>
        </w:trPr>
        <w:tc>
          <w:tcPr>
            <w:tcW w:w="709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552" w:type="dxa"/>
          </w:tcPr>
          <w:p w:rsidR="00805B37" w:rsidRPr="00BA22B4" w:rsidRDefault="00805B37" w:rsidP="00BA22B4">
            <w:pPr>
              <w:suppressAutoHyphens/>
              <w:spacing w:before="280" w:after="28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Информационное общество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Информационное право и безопасность</w:t>
            </w:r>
          </w:p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780" w:type="dxa"/>
          </w:tcPr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 что такое информационные ресурсы общества;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из чего складывается рынок информационных ресурсов;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что относится к информационным услугам;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в чем состоят основные черты информационного общества;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причины информационного кризиса и пути его преодоления;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какие изменения в быту, в сфере образования будут происходить с формированием информационного общества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proofErr w:type="spellStart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осовные</w:t>
            </w:r>
            <w:proofErr w:type="spellEnd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законодательные акты в информационной сфере;</w:t>
            </w:r>
          </w:p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суть Доктрины информационной безопасности Российской Федерации.</w:t>
            </w:r>
          </w:p>
          <w:p w:rsidR="00805B37" w:rsidRPr="00BA22B4" w:rsidRDefault="00805B37" w:rsidP="00BA22B4">
            <w:pPr>
              <w:suppressAutoHyphens/>
              <w:spacing w:after="28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соблюдать основные правовые и этические нормы в </w:t>
            </w:r>
            <w:proofErr w:type="spellStart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информационнойсфере</w:t>
            </w:r>
            <w:proofErr w:type="spellEnd"/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деятельности.</w:t>
            </w:r>
          </w:p>
        </w:tc>
        <w:tc>
          <w:tcPr>
            <w:tcW w:w="170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805B37" w:rsidRPr="00BA22B4" w:rsidTr="001229AF">
        <w:trPr>
          <w:trHeight w:val="733"/>
        </w:trPr>
        <w:tc>
          <w:tcPr>
            <w:tcW w:w="709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552" w:type="dxa"/>
          </w:tcPr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Повторение</w:t>
            </w:r>
          </w:p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Итоговая контрольная работа</w:t>
            </w:r>
          </w:p>
        </w:tc>
        <w:tc>
          <w:tcPr>
            <w:tcW w:w="9780" w:type="dxa"/>
          </w:tcPr>
          <w:p w:rsidR="00805B37" w:rsidRPr="00BA22B4" w:rsidRDefault="00805B37" w:rsidP="00BA22B4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Повторение</w:t>
            </w:r>
          </w:p>
        </w:tc>
        <w:tc>
          <w:tcPr>
            <w:tcW w:w="170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</w:t>
            </w:r>
          </w:p>
        </w:tc>
      </w:tr>
    </w:tbl>
    <w:p w:rsidR="00805B37" w:rsidRPr="00BA22B4" w:rsidRDefault="00805B37" w:rsidP="00BA22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22B4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tbl>
      <w:tblPr>
        <w:tblStyle w:val="11"/>
        <w:tblW w:w="14742" w:type="dxa"/>
        <w:tblInd w:w="675" w:type="dxa"/>
        <w:tblLook w:val="04A0" w:firstRow="1" w:lastRow="0" w:firstColumn="1" w:lastColumn="0" w:noHBand="0" w:noVBand="1"/>
      </w:tblPr>
      <w:tblGrid>
        <w:gridCol w:w="861"/>
        <w:gridCol w:w="2550"/>
        <w:gridCol w:w="9772"/>
        <w:gridCol w:w="1559"/>
      </w:tblGrid>
      <w:tr w:rsidR="00805B37" w:rsidRPr="00BA22B4" w:rsidTr="001229AF">
        <w:trPr>
          <w:trHeight w:val="624"/>
        </w:trPr>
        <w:tc>
          <w:tcPr>
            <w:tcW w:w="861" w:type="dxa"/>
          </w:tcPr>
          <w:p w:rsidR="00805B37" w:rsidRPr="00BA22B4" w:rsidRDefault="00805B37" w:rsidP="00BA22B4">
            <w:pPr>
              <w:jc w:val="center"/>
              <w:rPr>
                <w:b/>
                <w:sz w:val="24"/>
                <w:szCs w:val="24"/>
              </w:rPr>
            </w:pPr>
            <w:r w:rsidRPr="00BA22B4">
              <w:rPr>
                <w:b/>
                <w:sz w:val="24"/>
                <w:szCs w:val="24"/>
              </w:rPr>
              <w:t>№п./</w:t>
            </w:r>
            <w:proofErr w:type="gramStart"/>
            <w:r w:rsidRPr="00BA22B4">
              <w:rPr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550" w:type="dxa"/>
          </w:tcPr>
          <w:p w:rsidR="00805B37" w:rsidRPr="00BA22B4" w:rsidRDefault="00805B37" w:rsidP="00BA22B4">
            <w:pPr>
              <w:jc w:val="center"/>
              <w:rPr>
                <w:b/>
                <w:sz w:val="24"/>
                <w:szCs w:val="24"/>
              </w:rPr>
            </w:pPr>
            <w:r w:rsidRPr="00BA22B4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9772" w:type="dxa"/>
          </w:tcPr>
          <w:p w:rsidR="00805B37" w:rsidRPr="00BA22B4" w:rsidRDefault="00805B37" w:rsidP="00BA22B4">
            <w:pPr>
              <w:jc w:val="center"/>
              <w:rPr>
                <w:b/>
                <w:sz w:val="24"/>
                <w:szCs w:val="24"/>
              </w:rPr>
            </w:pPr>
            <w:r w:rsidRPr="00BA22B4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59" w:type="dxa"/>
          </w:tcPr>
          <w:p w:rsidR="00805B37" w:rsidRPr="00BA22B4" w:rsidRDefault="00805B37" w:rsidP="001229AF">
            <w:pPr>
              <w:tabs>
                <w:tab w:val="left" w:pos="1627"/>
              </w:tabs>
              <w:ind w:right="-569"/>
              <w:rPr>
                <w:rFonts w:eastAsia="Calibri"/>
                <w:iCs/>
                <w:color w:val="000000"/>
                <w:sz w:val="24"/>
                <w:szCs w:val="24"/>
              </w:rPr>
            </w:pPr>
            <w:r w:rsidRPr="00BA22B4">
              <w:rPr>
                <w:rFonts w:eastAsia="Calibri"/>
                <w:iCs/>
                <w:color w:val="000000"/>
                <w:sz w:val="24"/>
                <w:szCs w:val="24"/>
              </w:rPr>
              <w:t xml:space="preserve">Количество </w:t>
            </w:r>
          </w:p>
          <w:p w:rsidR="00805B37" w:rsidRPr="00BA22B4" w:rsidRDefault="00805B37" w:rsidP="001229AF">
            <w:pPr>
              <w:tabs>
                <w:tab w:val="left" w:pos="1627"/>
              </w:tabs>
              <w:ind w:right="-569"/>
              <w:rPr>
                <w:rFonts w:eastAsia="Calibri"/>
                <w:iCs/>
                <w:color w:val="000000"/>
                <w:sz w:val="24"/>
                <w:szCs w:val="24"/>
              </w:rPr>
            </w:pPr>
            <w:r w:rsidRPr="00BA22B4">
              <w:rPr>
                <w:rFonts w:eastAsia="Calibri"/>
                <w:iCs/>
                <w:color w:val="000000"/>
                <w:sz w:val="24"/>
                <w:szCs w:val="24"/>
              </w:rPr>
              <w:t>часов</w:t>
            </w:r>
          </w:p>
        </w:tc>
      </w:tr>
      <w:tr w:rsidR="00805B37" w:rsidRPr="00BA22B4" w:rsidTr="001229AF">
        <w:trPr>
          <w:trHeight w:val="808"/>
        </w:trPr>
        <w:tc>
          <w:tcPr>
            <w:tcW w:w="86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550" w:type="dxa"/>
          </w:tcPr>
          <w:p w:rsidR="00805B37" w:rsidRPr="00BA22B4" w:rsidRDefault="00805B37" w:rsidP="00BA22B4">
            <w:pPr>
              <w:rPr>
                <w:rFonts w:eastAsia="Calibri"/>
                <w:sz w:val="24"/>
                <w:szCs w:val="24"/>
                <w:lang w:eastAsia="ar-SA"/>
              </w:rPr>
            </w:pPr>
            <w:r w:rsidRPr="00BA22B4">
              <w:rPr>
                <w:rFonts w:eastAsia="Calibri"/>
                <w:sz w:val="24"/>
                <w:szCs w:val="24"/>
                <w:lang w:eastAsia="ar-SA"/>
              </w:rPr>
              <w:t>Системный анализ</w:t>
            </w:r>
          </w:p>
          <w:p w:rsidR="00805B37" w:rsidRPr="00BA22B4" w:rsidRDefault="00805B37" w:rsidP="00BA22B4">
            <w:pPr>
              <w:rPr>
                <w:rFonts w:eastAsia="Calibri"/>
                <w:i/>
                <w:sz w:val="24"/>
                <w:szCs w:val="24"/>
                <w:lang w:eastAsia="ar-SA"/>
              </w:rPr>
            </w:pPr>
            <w:r w:rsidRPr="00BA22B4">
              <w:rPr>
                <w:rFonts w:eastAsia="Calibri"/>
                <w:sz w:val="24"/>
                <w:szCs w:val="24"/>
                <w:lang w:eastAsia="ar-SA"/>
              </w:rPr>
              <w:t xml:space="preserve">Базы данных </w:t>
            </w:r>
          </w:p>
        </w:tc>
        <w:tc>
          <w:tcPr>
            <w:tcW w:w="9772" w:type="dxa"/>
          </w:tcPr>
          <w:p w:rsidR="00064368" w:rsidRPr="00BA22B4" w:rsidRDefault="00064368" w:rsidP="00BA22B4">
            <w:pPr>
              <w:rPr>
                <w:sz w:val="24"/>
                <w:szCs w:val="24"/>
                <w:lang w:eastAsia="ru-RU"/>
              </w:rPr>
            </w:pPr>
            <w:r w:rsidRPr="00BA22B4">
              <w:rPr>
                <w:rFonts w:eastAsia="№Е"/>
                <w:sz w:val="24"/>
                <w:szCs w:val="24"/>
                <w:lang w:eastAsia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BA22B4">
              <w:rPr>
                <w:rFonts w:eastAsia="№Е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BA22B4">
              <w:rPr>
                <w:rFonts w:eastAsia="№Е"/>
                <w:sz w:val="24"/>
                <w:szCs w:val="24"/>
                <w:lang w:eastAsia="ru-RU"/>
              </w:rPr>
              <w:t xml:space="preserve"> своего мнения по ее поводу, выработки своего к ней отношения; </w:t>
            </w:r>
          </w:p>
          <w:p w:rsidR="00805B37" w:rsidRPr="00BA22B4" w:rsidRDefault="00064368" w:rsidP="00BA22B4">
            <w:pPr>
              <w:spacing w:after="120"/>
              <w:rPr>
                <w:sz w:val="24"/>
                <w:szCs w:val="24"/>
                <w:lang w:eastAsia="ru-RU"/>
              </w:rPr>
            </w:pPr>
            <w:r w:rsidRPr="00BA22B4">
              <w:rPr>
                <w:rFonts w:eastAsia="№Е"/>
                <w:iCs/>
                <w:sz w:val="24"/>
                <w:szCs w:val="24"/>
                <w:lang w:eastAsia="ru-RU"/>
              </w:rPr>
              <w:t xml:space="preserve">использование </w:t>
            </w:r>
            <w:r w:rsidRPr="00BA22B4">
              <w:rPr>
                <w:sz w:val="24"/>
                <w:szCs w:val="24"/>
                <w:lang w:eastAsia="ru-RU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BA22B4">
              <w:rPr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BA22B4">
              <w:rPr>
                <w:sz w:val="24"/>
                <w:szCs w:val="24"/>
                <w:lang w:eastAsia="ru-RU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559" w:type="dxa"/>
          </w:tcPr>
          <w:p w:rsidR="00805B37" w:rsidRPr="00BA22B4" w:rsidRDefault="00805B37" w:rsidP="00BA22B4">
            <w:pPr>
              <w:ind w:left="357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BA22B4">
              <w:rPr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805B37" w:rsidRPr="00BA22B4" w:rsidTr="001229AF">
        <w:trPr>
          <w:trHeight w:val="786"/>
        </w:trPr>
        <w:tc>
          <w:tcPr>
            <w:tcW w:w="86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b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550" w:type="dxa"/>
          </w:tcPr>
          <w:p w:rsidR="00805B37" w:rsidRPr="00BA22B4" w:rsidRDefault="00805B37" w:rsidP="00BA22B4">
            <w:pPr>
              <w:suppressAutoHyphens/>
              <w:rPr>
                <w:sz w:val="24"/>
                <w:szCs w:val="24"/>
                <w:lang w:eastAsia="ar-SA"/>
              </w:rPr>
            </w:pPr>
            <w:r w:rsidRPr="00BA22B4">
              <w:rPr>
                <w:sz w:val="24"/>
                <w:szCs w:val="24"/>
                <w:lang w:eastAsia="ar-SA"/>
              </w:rPr>
              <w:t>Организация и услуги Интернет</w:t>
            </w:r>
          </w:p>
          <w:p w:rsidR="00805B37" w:rsidRPr="00BA22B4" w:rsidRDefault="00805B37" w:rsidP="00BA22B4">
            <w:pPr>
              <w:suppressAutoHyphens/>
              <w:rPr>
                <w:sz w:val="24"/>
                <w:szCs w:val="24"/>
                <w:lang w:eastAsia="ar-SA"/>
              </w:rPr>
            </w:pPr>
            <w:r w:rsidRPr="00BA22B4">
              <w:rPr>
                <w:sz w:val="24"/>
                <w:szCs w:val="24"/>
                <w:lang w:eastAsia="ar-SA"/>
              </w:rPr>
              <w:t xml:space="preserve">Основы </w:t>
            </w:r>
            <w:proofErr w:type="spellStart"/>
            <w:r w:rsidRPr="00BA22B4">
              <w:rPr>
                <w:sz w:val="24"/>
                <w:szCs w:val="24"/>
                <w:lang w:eastAsia="ar-SA"/>
              </w:rPr>
              <w:t>сайтостроения</w:t>
            </w:r>
            <w:proofErr w:type="spellEnd"/>
          </w:p>
        </w:tc>
        <w:tc>
          <w:tcPr>
            <w:tcW w:w="9772" w:type="dxa"/>
          </w:tcPr>
          <w:p w:rsidR="00805B37" w:rsidRPr="00BA22B4" w:rsidRDefault="00805B37" w:rsidP="00BA22B4">
            <w:pPr>
              <w:pStyle w:val="aa"/>
              <w:rPr>
                <w:sz w:val="24"/>
                <w:szCs w:val="24"/>
                <w:lang w:eastAsia="ru-RU"/>
              </w:rPr>
            </w:pPr>
            <w:r w:rsidRPr="00BA22B4">
              <w:rPr>
                <w:sz w:val="24"/>
                <w:szCs w:val="24"/>
              </w:rPr>
              <w:t>Уроки согласно</w:t>
            </w:r>
            <w:r w:rsidRPr="00BA22B4">
              <w:rPr>
                <w:spacing w:val="1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Календарю</w:t>
            </w:r>
            <w:r w:rsidRPr="00BA22B4">
              <w:rPr>
                <w:spacing w:val="1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образовательных</w:t>
            </w:r>
            <w:r w:rsidRPr="00BA22B4">
              <w:rPr>
                <w:spacing w:val="1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событий на 2021-2022</w:t>
            </w:r>
            <w:r w:rsidRPr="00BA22B4">
              <w:rPr>
                <w:spacing w:val="-57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год</w:t>
            </w:r>
            <w:r w:rsidR="00064368" w:rsidRPr="00BA22B4">
              <w:rPr>
                <w:sz w:val="24"/>
                <w:szCs w:val="24"/>
              </w:rPr>
              <w:t>;</w:t>
            </w:r>
            <w:r w:rsidR="00064368" w:rsidRPr="00BA22B4">
              <w:rPr>
                <w:sz w:val="24"/>
                <w:szCs w:val="24"/>
                <w:lang w:eastAsia="ru-RU"/>
              </w:rPr>
              <w:t xml:space="preserve">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559" w:type="dxa"/>
          </w:tcPr>
          <w:p w:rsidR="00805B37" w:rsidRPr="00BA22B4" w:rsidRDefault="00805B37" w:rsidP="00BA22B4">
            <w:pPr>
              <w:ind w:left="357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BA22B4">
              <w:rPr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805B37" w:rsidRPr="00BA22B4" w:rsidTr="001229AF">
        <w:trPr>
          <w:trHeight w:val="624"/>
        </w:trPr>
        <w:tc>
          <w:tcPr>
            <w:tcW w:w="86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550" w:type="dxa"/>
          </w:tcPr>
          <w:p w:rsidR="00805B37" w:rsidRPr="00BA22B4" w:rsidRDefault="00805B37" w:rsidP="00BA22B4">
            <w:pPr>
              <w:suppressAutoHyphens/>
              <w:rPr>
                <w:i/>
                <w:sz w:val="24"/>
                <w:szCs w:val="24"/>
                <w:lang w:eastAsia="ar-SA"/>
              </w:rPr>
            </w:pPr>
            <w:r w:rsidRPr="00BA22B4">
              <w:rPr>
                <w:sz w:val="24"/>
                <w:szCs w:val="24"/>
                <w:lang w:eastAsia="ar-SA"/>
              </w:rPr>
              <w:t>Компьютерное информационное моделирование</w:t>
            </w:r>
          </w:p>
        </w:tc>
        <w:tc>
          <w:tcPr>
            <w:tcW w:w="9772" w:type="dxa"/>
          </w:tcPr>
          <w:p w:rsidR="00805B37" w:rsidRPr="00BA22B4" w:rsidRDefault="00805B37" w:rsidP="00BA22B4">
            <w:pPr>
              <w:pStyle w:val="aa"/>
              <w:spacing w:after="120"/>
              <w:rPr>
                <w:sz w:val="24"/>
                <w:szCs w:val="24"/>
                <w:lang w:eastAsia="ru-RU"/>
              </w:rPr>
            </w:pPr>
            <w:r w:rsidRPr="00BA22B4">
              <w:rPr>
                <w:sz w:val="24"/>
                <w:szCs w:val="24"/>
              </w:rPr>
              <w:t>Участие</w:t>
            </w:r>
            <w:r w:rsidRPr="00BA22B4">
              <w:rPr>
                <w:spacing w:val="-3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в</w:t>
            </w:r>
            <w:r w:rsidRPr="00BA22B4">
              <w:rPr>
                <w:spacing w:val="-5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онлайн</w:t>
            </w:r>
            <w:r w:rsidRPr="00BA22B4">
              <w:rPr>
                <w:spacing w:val="-2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–</w:t>
            </w:r>
            <w:r w:rsidRPr="00BA22B4">
              <w:rPr>
                <w:spacing w:val="1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уроках</w:t>
            </w:r>
            <w:r w:rsidRPr="00BA22B4">
              <w:rPr>
                <w:spacing w:val="-3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по</w:t>
            </w:r>
            <w:r w:rsidRPr="00BA22B4">
              <w:rPr>
                <w:spacing w:val="-57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финансовой</w:t>
            </w:r>
            <w:r w:rsidRPr="00BA22B4">
              <w:rPr>
                <w:spacing w:val="-1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грамотности</w:t>
            </w:r>
            <w:r w:rsidR="00064368" w:rsidRPr="00BA22B4">
              <w:rPr>
                <w:sz w:val="24"/>
                <w:szCs w:val="24"/>
              </w:rPr>
              <w:t>;</w:t>
            </w:r>
            <w:r w:rsidR="00064368" w:rsidRPr="00BA22B4">
              <w:rPr>
                <w:rFonts w:eastAsia="№Е"/>
                <w:sz w:val="24"/>
                <w:szCs w:val="24"/>
                <w:lang w:eastAsia="ru-RU"/>
              </w:rPr>
              <w:t xml:space="preserve"> применение на уроке интерактивных форм работы с обучающимися: интеллектуальных игр, стимулирующих познавательную мотивацию обучающихся; групповой работы которые </w:t>
            </w:r>
            <w:r w:rsidR="00064368" w:rsidRPr="00BA22B4">
              <w:rPr>
                <w:sz w:val="24"/>
                <w:szCs w:val="24"/>
                <w:lang w:eastAsia="ru-RU"/>
              </w:rPr>
              <w:t xml:space="preserve">учат обучающихся командной работе и взаимодействию с другими </w:t>
            </w:r>
            <w:proofErr w:type="spellStart"/>
            <w:r w:rsidR="00064368" w:rsidRPr="00BA22B4">
              <w:rPr>
                <w:sz w:val="24"/>
                <w:szCs w:val="24"/>
                <w:lang w:eastAsia="ru-RU"/>
              </w:rPr>
              <w:t>обучающимися</w:t>
            </w:r>
            <w:proofErr w:type="gramStart"/>
            <w:r w:rsidR="00064368" w:rsidRPr="00BA22B4">
              <w:rPr>
                <w:sz w:val="24"/>
                <w:szCs w:val="24"/>
                <w:lang w:eastAsia="ru-RU"/>
              </w:rPr>
              <w:t>;</w:t>
            </w:r>
            <w:r w:rsidR="00064368" w:rsidRPr="00BA22B4">
              <w:rPr>
                <w:sz w:val="24"/>
                <w:szCs w:val="24"/>
              </w:rPr>
              <w:t>в</w:t>
            </w:r>
            <w:proofErr w:type="gramEnd"/>
            <w:r w:rsidR="00064368" w:rsidRPr="00BA22B4">
              <w:rPr>
                <w:sz w:val="24"/>
                <w:szCs w:val="24"/>
              </w:rPr>
              <w:t>ключение</w:t>
            </w:r>
            <w:proofErr w:type="spellEnd"/>
            <w:r w:rsidR="00064368" w:rsidRPr="00BA22B4">
              <w:rPr>
                <w:sz w:val="24"/>
                <w:szCs w:val="24"/>
              </w:rPr>
              <w:t xml:space="preserve"> в урок игровых процедур, которые помогают поддержать мотивацию обучающихся к получению знаний, помогают установлению доброжелательной атмосферы во время урока</w:t>
            </w:r>
          </w:p>
        </w:tc>
        <w:tc>
          <w:tcPr>
            <w:tcW w:w="1559" w:type="dxa"/>
          </w:tcPr>
          <w:p w:rsidR="00805B37" w:rsidRPr="00BA22B4" w:rsidRDefault="00805B37" w:rsidP="00BA22B4">
            <w:pPr>
              <w:ind w:left="357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BA22B4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05B37" w:rsidRPr="00BA22B4" w:rsidTr="001229AF">
        <w:trPr>
          <w:trHeight w:val="926"/>
        </w:trPr>
        <w:tc>
          <w:tcPr>
            <w:tcW w:w="86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b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550" w:type="dxa"/>
          </w:tcPr>
          <w:p w:rsidR="00805B37" w:rsidRPr="00BA22B4" w:rsidRDefault="00805B37" w:rsidP="00BA22B4">
            <w:pPr>
              <w:suppressAutoHyphens/>
              <w:spacing w:before="280" w:after="280"/>
              <w:rPr>
                <w:sz w:val="24"/>
                <w:szCs w:val="24"/>
                <w:lang w:eastAsia="ar-SA"/>
              </w:rPr>
            </w:pPr>
            <w:r w:rsidRPr="00BA22B4">
              <w:rPr>
                <w:sz w:val="24"/>
                <w:szCs w:val="24"/>
                <w:lang w:eastAsia="ar-SA"/>
              </w:rPr>
              <w:t>Информационное общество Информационное право и безопасность</w:t>
            </w:r>
          </w:p>
        </w:tc>
        <w:tc>
          <w:tcPr>
            <w:tcW w:w="9772" w:type="dxa"/>
          </w:tcPr>
          <w:p w:rsidR="00805B37" w:rsidRPr="00BA22B4" w:rsidRDefault="00805B37" w:rsidP="00BA22B4">
            <w:pPr>
              <w:widowControl w:val="0"/>
              <w:tabs>
                <w:tab w:val="left" w:pos="308"/>
              </w:tabs>
              <w:autoSpaceDE w:val="0"/>
              <w:autoSpaceDN w:val="0"/>
              <w:ind w:left="-95" w:right="277"/>
              <w:rPr>
                <w:sz w:val="24"/>
                <w:szCs w:val="24"/>
              </w:rPr>
            </w:pPr>
            <w:r w:rsidRPr="00BA22B4">
              <w:rPr>
                <w:sz w:val="24"/>
                <w:szCs w:val="24"/>
              </w:rPr>
              <w:t>Уроки согласно</w:t>
            </w:r>
            <w:r w:rsidRPr="00BA22B4">
              <w:rPr>
                <w:spacing w:val="1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Календарю</w:t>
            </w:r>
            <w:r w:rsidRPr="00BA22B4">
              <w:rPr>
                <w:spacing w:val="1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образовательных</w:t>
            </w:r>
            <w:r w:rsidRPr="00BA22B4">
              <w:rPr>
                <w:spacing w:val="1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событий на 2021-2022</w:t>
            </w:r>
            <w:r w:rsidRPr="00BA22B4">
              <w:rPr>
                <w:spacing w:val="-57"/>
                <w:sz w:val="24"/>
                <w:szCs w:val="24"/>
              </w:rPr>
              <w:t xml:space="preserve"> </w:t>
            </w:r>
            <w:r w:rsidRPr="00BA22B4">
              <w:rPr>
                <w:sz w:val="24"/>
                <w:szCs w:val="24"/>
              </w:rPr>
              <w:t>год</w:t>
            </w:r>
            <w:r w:rsidR="00064368" w:rsidRPr="00BA22B4">
              <w:rPr>
                <w:sz w:val="24"/>
                <w:szCs w:val="24"/>
              </w:rPr>
              <w:t xml:space="preserve">;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 </w:t>
            </w:r>
            <w:proofErr w:type="gramStart"/>
            <w:r w:rsidR="00064368" w:rsidRPr="00BA22B4">
              <w:rPr>
                <w:sz w:val="24"/>
                <w:szCs w:val="24"/>
              </w:rPr>
              <w:t>:о</w:t>
            </w:r>
            <w:proofErr w:type="gramEnd"/>
            <w:r w:rsidR="00064368" w:rsidRPr="00BA22B4">
              <w:rPr>
                <w:sz w:val="24"/>
                <w:szCs w:val="24"/>
              </w:rPr>
              <w:t>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  <w:tc>
          <w:tcPr>
            <w:tcW w:w="1559" w:type="dxa"/>
          </w:tcPr>
          <w:p w:rsidR="00805B37" w:rsidRPr="00BA22B4" w:rsidRDefault="00805B37" w:rsidP="00BA22B4">
            <w:pPr>
              <w:ind w:left="357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BA22B4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05B37" w:rsidRPr="00BA22B4" w:rsidTr="001229AF">
        <w:trPr>
          <w:trHeight w:val="662"/>
        </w:trPr>
        <w:tc>
          <w:tcPr>
            <w:tcW w:w="861" w:type="dxa"/>
          </w:tcPr>
          <w:p w:rsidR="00805B37" w:rsidRPr="00BA22B4" w:rsidRDefault="00805B37" w:rsidP="00BA22B4">
            <w:pPr>
              <w:suppressAutoHyphens/>
              <w:spacing w:after="280"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b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550" w:type="dxa"/>
          </w:tcPr>
          <w:p w:rsidR="00805B37" w:rsidRPr="00BA22B4" w:rsidRDefault="00805B37" w:rsidP="00BA22B4">
            <w:pPr>
              <w:suppressAutoHyphens/>
              <w:rPr>
                <w:sz w:val="24"/>
                <w:szCs w:val="24"/>
                <w:lang w:eastAsia="ar-SA"/>
              </w:rPr>
            </w:pPr>
            <w:r w:rsidRPr="00BA22B4">
              <w:rPr>
                <w:sz w:val="24"/>
                <w:szCs w:val="24"/>
                <w:lang w:eastAsia="ar-SA"/>
              </w:rPr>
              <w:t>Повторение</w:t>
            </w:r>
          </w:p>
          <w:p w:rsidR="00805B37" w:rsidRPr="00BA22B4" w:rsidRDefault="00805B37" w:rsidP="00BA22B4">
            <w:pPr>
              <w:suppressAutoHyphens/>
              <w:spacing w:after="280"/>
              <w:rPr>
                <w:b/>
                <w:bCs/>
                <w:sz w:val="24"/>
                <w:szCs w:val="24"/>
                <w:lang w:eastAsia="ar-SA"/>
              </w:rPr>
            </w:pPr>
            <w:r w:rsidRPr="00BA22B4">
              <w:rPr>
                <w:sz w:val="24"/>
                <w:szCs w:val="24"/>
                <w:lang w:eastAsia="ar-SA"/>
              </w:rPr>
              <w:t>Итоговая контрольная работа</w:t>
            </w:r>
          </w:p>
        </w:tc>
        <w:tc>
          <w:tcPr>
            <w:tcW w:w="9772" w:type="dxa"/>
          </w:tcPr>
          <w:p w:rsidR="00805B37" w:rsidRPr="00BA22B4" w:rsidRDefault="00064368" w:rsidP="00BA22B4">
            <w:pPr>
              <w:widowControl w:val="0"/>
              <w:tabs>
                <w:tab w:val="left" w:pos="308"/>
              </w:tabs>
              <w:autoSpaceDE w:val="0"/>
              <w:autoSpaceDN w:val="0"/>
              <w:ind w:right="273"/>
              <w:rPr>
                <w:b/>
                <w:sz w:val="24"/>
                <w:szCs w:val="24"/>
              </w:rPr>
            </w:pPr>
            <w:proofErr w:type="gramStart"/>
            <w:r w:rsidRPr="00BA22B4">
              <w:rPr>
                <w:rFonts w:eastAsia="№Е"/>
                <w:sz w:val="24"/>
                <w:szCs w:val="24"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</w:t>
            </w:r>
            <w:proofErr w:type="gramEnd"/>
          </w:p>
        </w:tc>
        <w:tc>
          <w:tcPr>
            <w:tcW w:w="1559" w:type="dxa"/>
          </w:tcPr>
          <w:p w:rsidR="00805B37" w:rsidRPr="00BA22B4" w:rsidRDefault="00805B37" w:rsidP="00BA22B4">
            <w:pPr>
              <w:ind w:right="-569"/>
              <w:jc w:val="center"/>
              <w:rPr>
                <w:rFonts w:eastAsia="Calibri"/>
                <w:iCs/>
                <w:color w:val="000000"/>
                <w:sz w:val="24"/>
                <w:szCs w:val="24"/>
              </w:rPr>
            </w:pPr>
            <w:r w:rsidRPr="00BA22B4">
              <w:rPr>
                <w:rFonts w:eastAsia="Calibri"/>
                <w:iCs/>
                <w:color w:val="000000"/>
                <w:sz w:val="24"/>
                <w:szCs w:val="24"/>
              </w:rPr>
              <w:t>2</w:t>
            </w:r>
          </w:p>
        </w:tc>
      </w:tr>
      <w:tr w:rsidR="00805B37" w:rsidRPr="00BA22B4" w:rsidTr="001229AF">
        <w:trPr>
          <w:trHeight w:val="624"/>
        </w:trPr>
        <w:tc>
          <w:tcPr>
            <w:tcW w:w="861" w:type="dxa"/>
          </w:tcPr>
          <w:p w:rsidR="00805B37" w:rsidRPr="00BA22B4" w:rsidRDefault="00805B37" w:rsidP="00BA22B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0" w:type="dxa"/>
          </w:tcPr>
          <w:p w:rsidR="00805B37" w:rsidRPr="00BA22B4" w:rsidRDefault="00805B37" w:rsidP="00BA22B4">
            <w:pPr>
              <w:jc w:val="center"/>
              <w:rPr>
                <w:b/>
                <w:sz w:val="24"/>
                <w:szCs w:val="24"/>
              </w:rPr>
            </w:pPr>
            <w:r w:rsidRPr="00BA22B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9772" w:type="dxa"/>
          </w:tcPr>
          <w:p w:rsidR="00805B37" w:rsidRPr="00BA22B4" w:rsidRDefault="00805B37" w:rsidP="00BA22B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805B37" w:rsidRPr="00BA22B4" w:rsidRDefault="00805B37" w:rsidP="00BA22B4">
            <w:pPr>
              <w:ind w:right="-569"/>
              <w:jc w:val="center"/>
              <w:rPr>
                <w:rFonts w:eastAsia="Calibri"/>
                <w:iCs/>
                <w:color w:val="000000"/>
                <w:sz w:val="24"/>
                <w:szCs w:val="24"/>
              </w:rPr>
            </w:pPr>
            <w:r w:rsidRPr="00BA22B4">
              <w:rPr>
                <w:rFonts w:eastAsia="Calibri"/>
                <w:iCs/>
                <w:color w:val="000000"/>
                <w:sz w:val="24"/>
                <w:szCs w:val="24"/>
              </w:rPr>
              <w:t>34</w:t>
            </w:r>
          </w:p>
        </w:tc>
      </w:tr>
    </w:tbl>
    <w:p w:rsidR="00DA1765" w:rsidRPr="00BA22B4" w:rsidRDefault="00DA1765" w:rsidP="00BA22B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22B4" w:rsidRPr="00BA22B4" w:rsidRDefault="00BA22B4" w:rsidP="00BA22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22B4">
        <w:rPr>
          <w:rFonts w:ascii="Times New Roman" w:hAnsi="Times New Roman" w:cs="Times New Roman"/>
          <w:b/>
          <w:sz w:val="24"/>
          <w:szCs w:val="24"/>
        </w:rPr>
        <w:t>Календарно тематическое планирование</w:t>
      </w:r>
    </w:p>
    <w:p w:rsidR="00BA22B4" w:rsidRDefault="00BA22B4" w:rsidP="00BA22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A22B4" w:rsidRDefault="00BA22B4" w:rsidP="00BA22B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22B4" w:rsidRDefault="00BA22B4" w:rsidP="00BA22B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22B4" w:rsidRDefault="00BA22B4" w:rsidP="00BA22B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22B4" w:rsidRDefault="00BA22B4" w:rsidP="00BA22B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Spec="center" w:tblpY="2597"/>
        <w:tblW w:w="14567" w:type="dxa"/>
        <w:tblLook w:val="04A0" w:firstRow="1" w:lastRow="0" w:firstColumn="1" w:lastColumn="0" w:noHBand="0" w:noVBand="1"/>
      </w:tblPr>
      <w:tblGrid>
        <w:gridCol w:w="763"/>
        <w:gridCol w:w="814"/>
        <w:gridCol w:w="134"/>
        <w:gridCol w:w="821"/>
        <w:gridCol w:w="3955"/>
        <w:gridCol w:w="8080"/>
      </w:tblGrid>
      <w:tr w:rsidR="00BA22B4" w:rsidRPr="00BA22B4" w:rsidTr="00BA22B4">
        <w:trPr>
          <w:trHeight w:val="420"/>
        </w:trPr>
        <w:tc>
          <w:tcPr>
            <w:tcW w:w="763" w:type="dxa"/>
            <w:vMerge w:val="restart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69" w:type="dxa"/>
            <w:gridSpan w:val="3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955" w:type="dxa"/>
            <w:vMerge w:val="restart"/>
          </w:tcPr>
          <w:p w:rsidR="00BA22B4" w:rsidRPr="00BA22B4" w:rsidRDefault="00BA22B4" w:rsidP="00BA2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080" w:type="dxa"/>
            <w:vMerge w:val="restart"/>
          </w:tcPr>
          <w:p w:rsidR="00BA22B4" w:rsidRPr="00BA22B4" w:rsidRDefault="00BA22B4" w:rsidP="00BA2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</w:t>
            </w:r>
          </w:p>
        </w:tc>
      </w:tr>
      <w:tr w:rsidR="00BA22B4" w:rsidRPr="00BA22B4" w:rsidTr="00BA22B4">
        <w:trPr>
          <w:trHeight w:val="81"/>
        </w:trPr>
        <w:tc>
          <w:tcPr>
            <w:tcW w:w="763" w:type="dxa"/>
            <w:vMerge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gridSpan w:val="2"/>
          </w:tcPr>
          <w:p w:rsidR="00BA22B4" w:rsidRPr="00BA22B4" w:rsidRDefault="00BA22B4" w:rsidP="00BA2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21" w:type="dxa"/>
          </w:tcPr>
          <w:p w:rsidR="00BA22B4" w:rsidRPr="00BA22B4" w:rsidRDefault="00BA22B4" w:rsidP="00BA2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3955" w:type="dxa"/>
            <w:vMerge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vMerge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2B4" w:rsidRPr="00BA22B4" w:rsidTr="00BA22B4">
        <w:tc>
          <w:tcPr>
            <w:tcW w:w="14567" w:type="dxa"/>
            <w:gridSpan w:val="6"/>
          </w:tcPr>
          <w:p w:rsidR="00BA22B4" w:rsidRPr="001229AF" w:rsidRDefault="00BA22B4" w:rsidP="00BA22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9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Информационные системы и Базы данных 10ч</w:t>
            </w:r>
          </w:p>
        </w:tc>
      </w:tr>
      <w:tr w:rsidR="00BA22B4" w:rsidRPr="00BA22B4" w:rsidTr="00BA22B4">
        <w:tc>
          <w:tcPr>
            <w:tcW w:w="763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</w:t>
            </w:r>
          </w:p>
        </w:tc>
        <w:tc>
          <w:tcPr>
            <w:tcW w:w="814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22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ТБ</w:t>
            </w:r>
            <w:proofErr w:type="gramStart"/>
            <w:r w:rsidRPr="00BA22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.С</w:t>
            </w:r>
            <w:proofErr w:type="gramEnd"/>
            <w:r w:rsidRPr="00BA22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истема</w:t>
            </w:r>
            <w:proofErr w:type="spellEnd"/>
            <w:r w:rsidRPr="00BA22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 системный подход</w:t>
            </w:r>
          </w:p>
        </w:tc>
        <w:tc>
          <w:tcPr>
            <w:tcW w:w="8080" w:type="dxa"/>
          </w:tcPr>
          <w:p w:rsidR="00BA22B4" w:rsidRPr="00BA22B4" w:rsidRDefault="00BA22B4" w:rsidP="00BA22B4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Понятия: система, структура, системный эффект, системный подход </w:t>
            </w:r>
          </w:p>
        </w:tc>
      </w:tr>
      <w:tr w:rsidR="00BA22B4" w:rsidRPr="00BA22B4" w:rsidTr="00BA22B4">
        <w:tc>
          <w:tcPr>
            <w:tcW w:w="763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814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eastAsia="Calibri" w:hAnsi="Times New Roman" w:cs="Times New Roman"/>
                <w:sz w:val="24"/>
                <w:szCs w:val="24"/>
              </w:rPr>
              <w:t>Модели систем</w:t>
            </w:r>
          </w:p>
        </w:tc>
        <w:tc>
          <w:tcPr>
            <w:tcW w:w="8080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eastAsia="Calibri" w:hAnsi="Times New Roman" w:cs="Times New Roman"/>
                <w:sz w:val="24"/>
                <w:szCs w:val="24"/>
              </w:rPr>
              <w:t>приводят примеры систем, анализировать состав и структуру систем, различать связи материальные и информационные</w:t>
            </w:r>
          </w:p>
        </w:tc>
      </w:tr>
      <w:tr w:rsidR="00BA22B4" w:rsidRPr="00BA22B4" w:rsidTr="00BA22B4">
        <w:tc>
          <w:tcPr>
            <w:tcW w:w="763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/3</w:t>
            </w:r>
          </w:p>
        </w:tc>
        <w:tc>
          <w:tcPr>
            <w:tcW w:w="814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Информационная система</w:t>
            </w:r>
          </w:p>
        </w:tc>
        <w:tc>
          <w:tcPr>
            <w:tcW w:w="8080" w:type="dxa"/>
          </w:tcPr>
          <w:p w:rsidR="00BA22B4" w:rsidRPr="00BA22B4" w:rsidRDefault="00BA22B4" w:rsidP="00BA22B4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строят структурные схемы и графы</w:t>
            </w:r>
          </w:p>
        </w:tc>
      </w:tr>
      <w:tr w:rsidR="00BA22B4" w:rsidRPr="00BA22B4" w:rsidTr="00BA22B4">
        <w:tc>
          <w:tcPr>
            <w:tcW w:w="763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/4</w:t>
            </w:r>
          </w:p>
        </w:tc>
        <w:tc>
          <w:tcPr>
            <w:tcW w:w="814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BA22B4" w:rsidRPr="00BA22B4" w:rsidRDefault="00BA22B4" w:rsidP="00BA22B4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bCs/>
                <w:sz w:val="24"/>
                <w:szCs w:val="24"/>
              </w:rPr>
              <w:t>Базы данных. Основные понятия</w:t>
            </w:r>
          </w:p>
        </w:tc>
        <w:tc>
          <w:tcPr>
            <w:tcW w:w="8080" w:type="dxa"/>
          </w:tcPr>
          <w:p w:rsidR="00BA22B4" w:rsidRPr="00BA22B4" w:rsidRDefault="00BA22B4" w:rsidP="00BA22B4">
            <w:pPr>
              <w:widowControl w:val="0"/>
              <w:tabs>
                <w:tab w:val="left" w:pos="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понятия базы данных и СУБД, виды моделей данных, структуру реляционной </w:t>
            </w:r>
            <w:proofErr w:type="spell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модели</w:t>
            </w: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1.3</w:t>
            </w:r>
          </w:p>
        </w:tc>
      </w:tr>
      <w:tr w:rsidR="00BA22B4" w:rsidRPr="00BA22B4" w:rsidTr="00BA22B4">
        <w:tc>
          <w:tcPr>
            <w:tcW w:w="763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/5</w:t>
            </w:r>
          </w:p>
        </w:tc>
        <w:tc>
          <w:tcPr>
            <w:tcW w:w="814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BA22B4" w:rsidRPr="00BA22B4" w:rsidRDefault="00BA22B4" w:rsidP="00BA22B4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Проектирование многотабличной БД</w:t>
            </w:r>
          </w:p>
        </w:tc>
        <w:tc>
          <w:tcPr>
            <w:tcW w:w="8080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создают многотабличную БД</w:t>
            </w:r>
          </w:p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1.4</w:t>
            </w:r>
          </w:p>
        </w:tc>
      </w:tr>
      <w:tr w:rsidR="00BA22B4" w:rsidRPr="00BA22B4" w:rsidTr="00BA22B4">
        <w:tc>
          <w:tcPr>
            <w:tcW w:w="763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/6</w:t>
            </w:r>
          </w:p>
        </w:tc>
        <w:tc>
          <w:tcPr>
            <w:tcW w:w="814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Создание БД</w:t>
            </w:r>
          </w:p>
        </w:tc>
        <w:tc>
          <w:tcPr>
            <w:tcW w:w="8080" w:type="dxa"/>
          </w:tcPr>
          <w:p w:rsidR="00BA22B4" w:rsidRPr="00BA22B4" w:rsidRDefault="00BA22B4" w:rsidP="00BA22B4">
            <w:pPr>
              <w:widowControl w:val="0"/>
              <w:tabs>
                <w:tab w:val="left" w:pos="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этапы создания базы данных средствами СУБД.  </w:t>
            </w: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1.5</w:t>
            </w:r>
          </w:p>
        </w:tc>
      </w:tr>
      <w:tr w:rsidR="00BA22B4" w:rsidRPr="00BA22B4" w:rsidTr="00BA22B4">
        <w:tc>
          <w:tcPr>
            <w:tcW w:w="763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/7</w:t>
            </w:r>
          </w:p>
        </w:tc>
        <w:tc>
          <w:tcPr>
            <w:tcW w:w="814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Запросы как приложения информационной системы</w:t>
            </w:r>
          </w:p>
        </w:tc>
        <w:tc>
          <w:tcPr>
            <w:tcW w:w="8080" w:type="dxa"/>
          </w:tcPr>
          <w:p w:rsidR="00BA22B4" w:rsidRPr="00BA22B4" w:rsidRDefault="00BA22B4" w:rsidP="00BA22B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структуру команды запроса на выборку данных из БД; организацию запроса на выборку в многотабличной БД. </w:t>
            </w: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 1.6</w:t>
            </w:r>
          </w:p>
        </w:tc>
      </w:tr>
      <w:tr w:rsidR="00BA22B4" w:rsidRPr="00BA22B4" w:rsidTr="00BA22B4">
        <w:tc>
          <w:tcPr>
            <w:tcW w:w="763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/8</w:t>
            </w:r>
          </w:p>
        </w:tc>
        <w:tc>
          <w:tcPr>
            <w:tcW w:w="814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Логические условия выбора данных</w:t>
            </w:r>
          </w:p>
        </w:tc>
        <w:tc>
          <w:tcPr>
            <w:tcW w:w="8080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создают запросы на выборку, содержащие логические условия выбора данных.</w:t>
            </w:r>
          </w:p>
        </w:tc>
      </w:tr>
      <w:tr w:rsidR="00BA22B4" w:rsidRPr="00BA22B4" w:rsidTr="00BA22B4">
        <w:trPr>
          <w:trHeight w:val="732"/>
        </w:trPr>
        <w:tc>
          <w:tcPr>
            <w:tcW w:w="763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/9</w:t>
            </w:r>
          </w:p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Разработка БД</w:t>
            </w:r>
          </w:p>
          <w:p w:rsidR="00BA22B4" w:rsidRPr="00BA22B4" w:rsidRDefault="00BA22B4" w:rsidP="00BA2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Расширение БД. Работа с формой.</w:t>
            </w:r>
          </w:p>
        </w:tc>
        <w:tc>
          <w:tcPr>
            <w:tcW w:w="8080" w:type="dxa"/>
          </w:tcPr>
          <w:p w:rsidR="00BA22B4" w:rsidRPr="00BA22B4" w:rsidRDefault="00BA22B4" w:rsidP="00BA22B4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Самостоятельная разработка БД</w:t>
            </w:r>
          </w:p>
          <w:p w:rsidR="00BA22B4" w:rsidRPr="00BA22B4" w:rsidRDefault="00BA22B4" w:rsidP="00BA22B4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заполняют таблицу данными с помощью формы, дополняют </w:t>
            </w:r>
            <w:proofErr w:type="spell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бд</w:t>
            </w:r>
            <w:proofErr w:type="spellEnd"/>
          </w:p>
        </w:tc>
      </w:tr>
      <w:tr w:rsidR="001229AF" w:rsidRPr="00BA22B4" w:rsidTr="00BA22B4">
        <w:trPr>
          <w:trHeight w:val="538"/>
        </w:trPr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«База данных»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и учет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авыков</w:t>
            </w:r>
            <w:proofErr w:type="spellEnd"/>
          </w:p>
        </w:tc>
      </w:tr>
      <w:tr w:rsidR="001229AF" w:rsidRPr="00BA22B4" w:rsidTr="00BA22B4">
        <w:tc>
          <w:tcPr>
            <w:tcW w:w="14567" w:type="dxa"/>
            <w:gridSpan w:val="6"/>
          </w:tcPr>
          <w:p w:rsidR="001229AF" w:rsidRPr="00BA22B4" w:rsidRDefault="001229AF" w:rsidP="001229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b/>
                <w:sz w:val="24"/>
                <w:szCs w:val="24"/>
              </w:rPr>
              <w:t>Интернет</w:t>
            </w:r>
            <w:r w:rsidRPr="00BA22B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10</w:t>
            </w:r>
            <w:r w:rsidRPr="00BA22B4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Организация глобальных сетей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Состав Интернета История развития, аппаратные средства, Программное обеспечение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Интернет как глобальная информационная система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коммуникационных служб Интернета; назначение информационных служб Интернета;  что такое прикладные протоколы; основные понятия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-страница,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-сервер, </w:t>
            </w:r>
            <w:proofErr w:type="spell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-сайт,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-браузер,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-протокол,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URL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-адрес.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/3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WWW – 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Всемирная паутина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понятия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-страница,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-сервер, </w:t>
            </w:r>
            <w:proofErr w:type="spell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-сайт,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-браузер,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-протокол,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URL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-адрес.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/4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Работа с электронной почтой и телеконференциями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Работают с электронной почтой; извлекать данные из файловых архивов.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/5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Работа с браузером и поисковыми системами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просматривают </w:t>
            </w:r>
            <w:proofErr w:type="spell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-страницы и делать поисковые запросы </w:t>
            </w: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2.2-2.4</w:t>
            </w:r>
          </w:p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/6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 для разработки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-сайтов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какие существуют средства для создания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-страниц; в чем состоит проектирование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-сайта; что значит опубликовать </w:t>
            </w:r>
            <w:proofErr w:type="spell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-сайт.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/7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Создание сайта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widowControl w:val="0"/>
              <w:tabs>
                <w:tab w:val="left" w:pos="1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</w:t>
            </w:r>
            <w:proofErr w:type="spell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-сайт с помощью редактора  сайтов. </w:t>
            </w: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2.5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/8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таблиц и списков на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-странице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списки и таблицы на сайте. </w:t>
            </w: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2.7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/9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Разработка и создание сайта Создание сайта. Представление работ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проектировать и создавать сайт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948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«Интернет»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и учет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авыков</w:t>
            </w:r>
            <w:proofErr w:type="spellEnd"/>
          </w:p>
        </w:tc>
      </w:tr>
      <w:tr w:rsidR="001229AF" w:rsidRPr="00BA22B4" w:rsidTr="00BA22B4">
        <w:tc>
          <w:tcPr>
            <w:tcW w:w="14567" w:type="dxa"/>
            <w:gridSpan w:val="6"/>
          </w:tcPr>
          <w:p w:rsidR="001229AF" w:rsidRPr="00BA22B4" w:rsidRDefault="001229AF" w:rsidP="001229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2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Информационное моделирование</w:t>
            </w:r>
            <w:r w:rsidRPr="00BA22B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Компьютерное информационное моделирование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строят информационные модели;</w:t>
            </w:r>
          </w:p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этапы построения компьютерной информационной модели.</w:t>
            </w:r>
          </w:p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Величины и зависимости между ними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представлять зависимость между величинами. </w:t>
            </w:r>
            <w:r w:rsidRPr="00BA22B4">
              <w:rPr>
                <w:rFonts w:ascii="Times New Roman" w:hAnsi="Times New Roman" w:cs="Times New Roman"/>
                <w:iCs/>
                <w:sz w:val="24"/>
                <w:szCs w:val="24"/>
              </w:rPr>
              <w:t>С помощью электронных таблиц получение табличной и графической формы зависимостей между величинами.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/3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Математические, табличные и графические модели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строить математическую модель; представлять </w:t>
            </w:r>
            <w:proofErr w:type="spell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зависимост</w:t>
            </w:r>
            <w:proofErr w:type="spell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между величинами. </w:t>
            </w:r>
            <w:r w:rsidRPr="00BA22B4">
              <w:rPr>
                <w:rFonts w:ascii="Times New Roman" w:hAnsi="Times New Roman" w:cs="Times New Roman"/>
                <w:iCs/>
                <w:sz w:val="24"/>
                <w:szCs w:val="24"/>
              </w:rPr>
              <w:t>С помощью электронных таблиц получение табличной и графической формы зависимостей между величинами.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/4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Статистика и статистические данные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tabs>
                <w:tab w:val="left" w:pos="180"/>
              </w:tabs>
              <w:ind w:left="51" w:hanging="51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для </w:t>
            </w: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решения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каких практических задач используется статистика;</w:t>
            </w:r>
          </w:p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 что такое регрессионная модель;</w:t>
            </w:r>
          </w:p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/5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Метод наименьших квадратов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Понимать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как метод наименьших квадратов используется для вычисления параметров регрессионной модели 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/6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Прогнозирование по регрессионной модели 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Понимать</w:t>
            </w:r>
            <w:proofErr w:type="gram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как происходит прогнозирование по регрессионной модели.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/7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Моделирование корреляционных зависимостей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вычислять коэффициент корреляционной зависимости между величинами с помощью табличного процессора (функция КОРРЕЛ в </w:t>
            </w:r>
            <w:r w:rsidRPr="00BA22B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Microsoft</w:t>
            </w:r>
            <w:r w:rsidRPr="00BA22B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BA22B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Excel</w:t>
            </w:r>
            <w:r w:rsidRPr="00BA22B4">
              <w:rPr>
                <w:rFonts w:ascii="Times New Roman" w:hAnsi="Times New Roman" w:cs="Times New Roman"/>
                <w:iCs/>
                <w:sz w:val="24"/>
                <w:szCs w:val="24"/>
              </w:rPr>
              <w:t>).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/8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iCs/>
                <w:sz w:val="24"/>
                <w:szCs w:val="24"/>
              </w:rPr>
              <w:t>Расчет корреляционных зависимостей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способа вычисления коэффициента </w:t>
            </w:r>
            <w:proofErr w:type="spellStart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корреляциии</w:t>
            </w:r>
            <w:proofErr w:type="spellEnd"/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/9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iCs/>
                <w:sz w:val="24"/>
                <w:szCs w:val="24"/>
              </w:rPr>
              <w:t>Проектное задание   по теме «Корреляционные зависимости»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Провести анализ зависимости величин на наличие линейной корреляции</w:t>
            </w:r>
          </w:p>
        </w:tc>
      </w:tr>
      <w:tr w:rsidR="001229AF" w:rsidRPr="00BA22B4" w:rsidTr="00BA22B4">
        <w:trPr>
          <w:trHeight w:val="1431"/>
        </w:trPr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Модели оптимального планирования</w:t>
            </w:r>
          </w:p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iCs/>
                <w:sz w:val="24"/>
                <w:szCs w:val="24"/>
              </w:rPr>
              <w:t>Решение задачи оптимального планирования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решать задачу оптимального планирования (линейного программирования) с небольшим количеством плановых показателей с помощью табличного процессора (надстройка «Поиск решения» в 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Microsoft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22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Получить представление о построении оптимального плана методом линейного программирования</w:t>
            </w:r>
          </w:p>
        </w:tc>
      </w:tr>
      <w:tr w:rsidR="001229AF" w:rsidRPr="00BA22B4" w:rsidTr="00BA22B4">
        <w:tc>
          <w:tcPr>
            <w:tcW w:w="14567" w:type="dxa"/>
            <w:gridSpan w:val="6"/>
          </w:tcPr>
          <w:p w:rsidR="001229AF" w:rsidRPr="00BA22B4" w:rsidRDefault="001229AF" w:rsidP="001229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22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Социальная информатика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4ч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Информационное общество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 xml:space="preserve"> что такое информационные ресурсы общества;</w:t>
            </w:r>
          </w:p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 из чего складывается рынок информационных ресурсов;</w:t>
            </w:r>
          </w:p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 что относится к информационным услугам;</w:t>
            </w:r>
          </w:p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 в чем состоят основные черты информационного общества;</w:t>
            </w:r>
          </w:p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 причины информационного кризиса и пути его преодоления;</w:t>
            </w:r>
          </w:p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- какие изменения в быту, в сфере образования будут происходить с формированием информационного общества.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32/2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Информационное право и безопасность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соблюдать основные правовые и этические нормы в информационной сфере деятельности.</w:t>
            </w: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29AF" w:rsidRPr="00BA22B4" w:rsidTr="00BA22B4">
        <w:tc>
          <w:tcPr>
            <w:tcW w:w="763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14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gridSpan w:val="2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5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B4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080" w:type="dxa"/>
          </w:tcPr>
          <w:p w:rsidR="001229AF" w:rsidRPr="00BA22B4" w:rsidRDefault="001229AF" w:rsidP="00122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0267" w:rsidRPr="00BA22B4" w:rsidRDefault="00010267" w:rsidP="001229AF">
      <w:pPr>
        <w:shd w:val="clear" w:color="auto" w:fill="FFFFFF"/>
        <w:tabs>
          <w:tab w:val="left" w:pos="552"/>
        </w:tabs>
        <w:suppressAutoHyphens/>
        <w:spacing w:after="0" w:line="240" w:lineRule="auto"/>
        <w:ind w:right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</w:p>
    <w:p w:rsidR="00010267" w:rsidRPr="00BA22B4" w:rsidRDefault="00010267" w:rsidP="00BA22B4">
      <w:pPr>
        <w:shd w:val="clear" w:color="auto" w:fill="FFFFFF"/>
        <w:tabs>
          <w:tab w:val="left" w:pos="552"/>
        </w:tabs>
        <w:suppressAutoHyphens/>
        <w:spacing w:after="0" w:line="240" w:lineRule="auto"/>
        <w:ind w:right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</w:p>
    <w:p w:rsidR="00010267" w:rsidRPr="00BA22B4" w:rsidRDefault="00010267" w:rsidP="00BA22B4">
      <w:pPr>
        <w:shd w:val="clear" w:color="auto" w:fill="FFFFFF"/>
        <w:tabs>
          <w:tab w:val="left" w:pos="552"/>
        </w:tabs>
        <w:suppressAutoHyphens/>
        <w:spacing w:after="0" w:line="240" w:lineRule="auto"/>
        <w:ind w:left="641" w:right="10" w:hanging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</w:p>
    <w:p w:rsidR="00BB3CBF" w:rsidRPr="00BA22B4" w:rsidRDefault="00464CD5" w:rsidP="00BA22B4">
      <w:pPr>
        <w:shd w:val="clear" w:color="auto" w:fill="FFFFFF"/>
        <w:tabs>
          <w:tab w:val="left" w:pos="552"/>
        </w:tabs>
        <w:suppressAutoHyphens/>
        <w:spacing w:after="0" w:line="240" w:lineRule="auto"/>
        <w:ind w:left="641" w:right="10" w:hanging="7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Перечень учебно-методического </w:t>
      </w:r>
      <w:proofErr w:type="spellStart"/>
      <w:r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обеспечения</w:t>
      </w:r>
      <w:proofErr w:type="gramStart"/>
      <w:r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.</w:t>
      </w:r>
      <w:r w:rsidR="00B35519"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С</w:t>
      </w:r>
      <w:proofErr w:type="gramEnd"/>
      <w:r w:rsidR="00B35519"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писок</w:t>
      </w:r>
      <w:proofErr w:type="spellEnd"/>
      <w:r w:rsidR="00B35519" w:rsidRPr="00BA22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 литературы:</w:t>
      </w:r>
    </w:p>
    <w:p w:rsidR="00BB3CBF" w:rsidRPr="00BA22B4" w:rsidRDefault="00BB3CBF" w:rsidP="00BA22B4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 «Информатика» для 11 класса (с практикумом в</w:t>
      </w:r>
      <w:r w:rsidR="005278DD"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приложении). Авторы: Семакин И.</w:t>
      </w:r>
      <w:r w:rsidR="00B35519"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Г., </w:t>
      </w:r>
      <w:proofErr w:type="spellStart"/>
      <w:r w:rsidR="00B35519"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>Хеннер</w:t>
      </w:r>
      <w:proofErr w:type="spellEnd"/>
      <w:r w:rsidR="00B35519"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Е.К., Шеина Т.Ю.;2021</w:t>
      </w:r>
      <w:r w:rsidRPr="00BA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278DD" w:rsidRDefault="005278DD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22B4" w:rsidRPr="00BA22B4" w:rsidRDefault="00BA22B4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278DD" w:rsidRPr="00BA22B4" w:rsidRDefault="005278DD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Критерии оценивания по информатике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Для письменных работ учащихся: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оценка «5» ставится, если: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работа выполнена полностью;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в графическом изображении алгоритма (блок-схеме), в теоретических выкладках решения нет пробелов и ошибок;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в тексте программы нет синтаксических ошибок (возможны одна-две различные неточности, описки, не являющиеся следствием незнания или непонимания учебного материала).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оценка «4» ставится, если: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допущена одна ошибка или два-три недочета в чертежах, выкладках, чертежах блок-схем или тексте программы.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оценка «3» ставится, если: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допущены более одной ошибки или двух-трех недочетов в выкладках, чертежах блок-схем или программе, но учащийся владеет обязательными умениями по проверяемой теме.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оценка «2» ставится, если: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допущены существенные ошибки, показавшие, что учащийся не владеет обязательными знаниями по данной теме в полной мере.</w:t>
      </w:r>
    </w:p>
    <w:p w:rsidR="005278DD" w:rsidRPr="00BA22B4" w:rsidRDefault="005278DD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b/>
          <w:sz w:val="24"/>
          <w:szCs w:val="24"/>
        </w:rPr>
        <w:t>Тест</w:t>
      </w:r>
      <w:r w:rsidRPr="00BA22B4">
        <w:rPr>
          <w:rFonts w:ascii="Times New Roman" w:eastAsia="Calibri" w:hAnsi="Times New Roman" w:cs="Times New Roman"/>
          <w:sz w:val="24"/>
          <w:szCs w:val="24"/>
        </w:rPr>
        <w:t xml:space="preserve"> оценивается следующим образом: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 xml:space="preserve">«5» - 86-100% правильных ответов на вопросы;                                   «4» - 71-85% правильных ответов на вопросы;       </w:t>
      </w:r>
    </w:p>
    <w:p w:rsidR="005278DD" w:rsidRPr="00BA22B4" w:rsidRDefault="005278DD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 xml:space="preserve"> «3» - 51-70% правильных ответов на вопросы;                                    «2» - 0-50% правильных ответов на вопросы.</w:t>
      </w:r>
    </w:p>
    <w:p w:rsidR="00805B37" w:rsidRPr="00BA22B4" w:rsidRDefault="00805B37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Критерии оценивания по информатике</w:t>
      </w:r>
    </w:p>
    <w:p w:rsidR="00805B37" w:rsidRPr="00BA22B4" w:rsidRDefault="00805B37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Для письменных работ учащихся: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оценка «5» ставится, если: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работа выполнена полностью;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в графическом изображении алгоритма (блок-схеме), в теоретических выкладках решения нет пробелов и ошибок;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в тексте программы нет синтаксических ошибок (возможны одна-две различные неточности, описки, не являющиеся следствием незнания или непонимания учебного материала).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оценка «4» ставится, если: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допущена одна ошибка или два-три недочета в чертежах, выкладках, чертежах блок-схем или тексте программы.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оценка «3» ставится, если: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допущены более одной ошибки или двух-трех недочетов в выкладках, чертежах блок-схем или программе, но учащийся владеет обязательными умениями по проверяемой теме.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оценка «2» ставится, если: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- допущены существенные ошибки, показавшие, что учащийся не владеет обязательными знаниями по данной теме в полной мере.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b/>
          <w:sz w:val="24"/>
          <w:szCs w:val="24"/>
        </w:rPr>
        <w:t>Тест</w:t>
      </w:r>
      <w:r w:rsidRPr="00BA22B4">
        <w:rPr>
          <w:rFonts w:ascii="Times New Roman" w:eastAsia="Calibri" w:hAnsi="Times New Roman" w:cs="Times New Roman"/>
          <w:sz w:val="24"/>
          <w:szCs w:val="24"/>
        </w:rPr>
        <w:t xml:space="preserve"> оценивается следующим образом: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«5» - 86-100% правильных ответов на вопросы;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«4» - 71-85% правильных ответов на вопросы;</w:t>
      </w:r>
    </w:p>
    <w:p w:rsidR="00805B37" w:rsidRPr="00BA22B4" w:rsidRDefault="00805B37" w:rsidP="00BA22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«3» - 51-70% правильных ответов на вопросы;</w:t>
      </w:r>
    </w:p>
    <w:p w:rsidR="00BD09FB" w:rsidRPr="00BA22B4" w:rsidRDefault="00805B37" w:rsidP="00BA22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22B4">
        <w:rPr>
          <w:rFonts w:ascii="Times New Roman" w:eastAsia="Calibri" w:hAnsi="Times New Roman" w:cs="Times New Roman"/>
          <w:sz w:val="24"/>
          <w:szCs w:val="24"/>
        </w:rPr>
        <w:t>«2» - 0-50% правильных ответов на вопросы.</w:t>
      </w:r>
    </w:p>
    <w:sectPr w:rsidR="00BD09FB" w:rsidRPr="00BA22B4" w:rsidSect="001229AF">
      <w:footerReference w:type="default" r:id="rId11"/>
      <w:pgSz w:w="16838" w:h="11906" w:orient="landscape"/>
      <w:pgMar w:top="1701" w:right="820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D6A" w:rsidRDefault="009E2D6A" w:rsidP="00FB5113">
      <w:pPr>
        <w:spacing w:after="0" w:line="240" w:lineRule="auto"/>
      </w:pPr>
      <w:r>
        <w:separator/>
      </w:r>
    </w:p>
  </w:endnote>
  <w:endnote w:type="continuationSeparator" w:id="0">
    <w:p w:rsidR="009E2D6A" w:rsidRDefault="009E2D6A" w:rsidP="00FB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2987056"/>
      <w:docPartObj>
        <w:docPartGallery w:val="Page Numbers (Bottom of Page)"/>
        <w:docPartUnique/>
      </w:docPartObj>
    </w:sdtPr>
    <w:sdtEndPr/>
    <w:sdtContent>
      <w:p w:rsidR="001229AF" w:rsidRDefault="001229A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623C">
          <w:rPr>
            <w:noProof/>
          </w:rPr>
          <w:t>15</w:t>
        </w:r>
        <w:r>
          <w:fldChar w:fldCharType="end"/>
        </w:r>
      </w:p>
    </w:sdtContent>
  </w:sdt>
  <w:p w:rsidR="001229AF" w:rsidRDefault="001229A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D6A" w:rsidRDefault="009E2D6A" w:rsidP="00FB5113">
      <w:pPr>
        <w:spacing w:after="0" w:line="240" w:lineRule="auto"/>
      </w:pPr>
      <w:r>
        <w:separator/>
      </w:r>
    </w:p>
  </w:footnote>
  <w:footnote w:type="continuationSeparator" w:id="0">
    <w:p w:rsidR="009E2D6A" w:rsidRDefault="009E2D6A" w:rsidP="00FB51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Cs/>
      </w:r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74"/>
        </w:tabs>
        <w:ind w:left="454" w:hanging="284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iCs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74"/>
        </w:tabs>
        <w:ind w:left="454" w:hanging="284"/>
      </w:pPr>
      <w:rPr>
        <w:rFonts w:ascii="Symbol" w:hAnsi="Symbol"/>
        <w:sz w:val="32"/>
        <w:szCs w:val="32"/>
      </w:rPr>
    </w:lvl>
  </w:abstractNum>
  <w:abstractNum w:abstractNumId="4">
    <w:nsid w:val="00000007"/>
    <w:multiLevelType w:val="multilevel"/>
    <w:tmpl w:val="00000007"/>
    <w:name w:val="WW8Num7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  <w:sz w:val="32"/>
        <w:szCs w:val="32"/>
      </w:rPr>
    </w:lvl>
    <w:lvl w:ilvl="1">
      <w:start w:val="1"/>
      <w:numFmt w:val="bullet"/>
      <w:lvlText w:val=""/>
      <w:lvlJc w:val="left"/>
      <w:pPr>
        <w:tabs>
          <w:tab w:val="num" w:pos="1284"/>
        </w:tabs>
        <w:ind w:left="1364" w:hanging="284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nsid w:val="00000008"/>
    <w:multiLevelType w:val="singleLevel"/>
    <w:tmpl w:val="00000008"/>
    <w:name w:val="WW8Num8"/>
    <w:lvl w:ilvl="0">
      <w:numFmt w:val="bullet"/>
      <w:lvlText w:val=""/>
      <w:lvlJc w:val="left"/>
      <w:pPr>
        <w:tabs>
          <w:tab w:val="num" w:pos="0"/>
        </w:tabs>
        <w:ind w:left="567" w:hanging="283"/>
      </w:pPr>
      <w:rPr>
        <w:rFonts w:ascii="Symbol" w:hAnsi="Symbol" w:cs="Symbol" w:hint="default"/>
      </w:r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Cs/>
        <w:iCs/>
        <w:color w:val="333333"/>
        <w:shd w:val="clear" w:color="auto" w:fill="FFFFFF"/>
        <w:lang w:val="ru-RU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7">
    <w:nsid w:val="02232654"/>
    <w:multiLevelType w:val="hybridMultilevel"/>
    <w:tmpl w:val="1F5A0F5E"/>
    <w:lvl w:ilvl="0" w:tplc="04190001">
      <w:start w:val="1"/>
      <w:numFmt w:val="bullet"/>
      <w:lvlText w:val=""/>
      <w:lvlJc w:val="left"/>
      <w:pPr>
        <w:ind w:left="1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8">
    <w:nsid w:val="212D03BD"/>
    <w:multiLevelType w:val="hybridMultilevel"/>
    <w:tmpl w:val="172C49C2"/>
    <w:lvl w:ilvl="0" w:tplc="04190001">
      <w:start w:val="1"/>
      <w:numFmt w:val="bullet"/>
      <w:lvlText w:val=""/>
      <w:lvlJc w:val="left"/>
      <w:pPr>
        <w:ind w:left="1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9">
    <w:nsid w:val="33C97200"/>
    <w:multiLevelType w:val="hybridMultilevel"/>
    <w:tmpl w:val="9508BD6A"/>
    <w:lvl w:ilvl="0" w:tplc="8D80FFD0">
      <w:start w:val="1"/>
      <w:numFmt w:val="decimal"/>
      <w:lvlText w:val="%1."/>
      <w:lvlJc w:val="left"/>
      <w:pPr>
        <w:ind w:left="928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8B728E"/>
    <w:multiLevelType w:val="hybridMultilevel"/>
    <w:tmpl w:val="BB8C65DE"/>
    <w:lvl w:ilvl="0" w:tplc="FE3267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E500DB5"/>
    <w:multiLevelType w:val="hybridMultilevel"/>
    <w:tmpl w:val="F6A6C4E8"/>
    <w:lvl w:ilvl="0" w:tplc="4F641B38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0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3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8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A42"/>
    <w:rsid w:val="00010267"/>
    <w:rsid w:val="00063F93"/>
    <w:rsid w:val="00064368"/>
    <w:rsid w:val="0011028A"/>
    <w:rsid w:val="00110966"/>
    <w:rsid w:val="001229AF"/>
    <w:rsid w:val="001E12D6"/>
    <w:rsid w:val="00260754"/>
    <w:rsid w:val="00290328"/>
    <w:rsid w:val="002D583D"/>
    <w:rsid w:val="00305A56"/>
    <w:rsid w:val="00373196"/>
    <w:rsid w:val="003A62CA"/>
    <w:rsid w:val="00464CD5"/>
    <w:rsid w:val="004C3541"/>
    <w:rsid w:val="005278DD"/>
    <w:rsid w:val="0057694A"/>
    <w:rsid w:val="00610259"/>
    <w:rsid w:val="00667E52"/>
    <w:rsid w:val="006C0142"/>
    <w:rsid w:val="006F64B5"/>
    <w:rsid w:val="00701743"/>
    <w:rsid w:val="00796DD0"/>
    <w:rsid w:val="00805B37"/>
    <w:rsid w:val="00856CC9"/>
    <w:rsid w:val="00867F90"/>
    <w:rsid w:val="008E4C41"/>
    <w:rsid w:val="008F0A42"/>
    <w:rsid w:val="00976A24"/>
    <w:rsid w:val="009D0D96"/>
    <w:rsid w:val="009E2D6A"/>
    <w:rsid w:val="00AA4435"/>
    <w:rsid w:val="00AD623C"/>
    <w:rsid w:val="00AE042B"/>
    <w:rsid w:val="00B35519"/>
    <w:rsid w:val="00B518C2"/>
    <w:rsid w:val="00BA22B4"/>
    <w:rsid w:val="00BA53A0"/>
    <w:rsid w:val="00BB3CBF"/>
    <w:rsid w:val="00BC0C55"/>
    <w:rsid w:val="00BD09FB"/>
    <w:rsid w:val="00C03A5C"/>
    <w:rsid w:val="00CF0B34"/>
    <w:rsid w:val="00D07D9B"/>
    <w:rsid w:val="00DA1765"/>
    <w:rsid w:val="00E157AD"/>
    <w:rsid w:val="00E85E08"/>
    <w:rsid w:val="00F26E8A"/>
    <w:rsid w:val="00FB5113"/>
    <w:rsid w:val="00FE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F64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0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B5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511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B51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B5113"/>
  </w:style>
  <w:style w:type="paragraph" w:styleId="a8">
    <w:name w:val="footer"/>
    <w:basedOn w:val="a"/>
    <w:link w:val="a9"/>
    <w:uiPriority w:val="99"/>
    <w:unhideWhenUsed/>
    <w:rsid w:val="00FB51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B5113"/>
  </w:style>
  <w:style w:type="table" w:customStyle="1" w:styleId="11">
    <w:name w:val="Сетка таблицы1"/>
    <w:basedOn w:val="a1"/>
    <w:next w:val="a3"/>
    <w:uiPriority w:val="59"/>
    <w:rsid w:val="00805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064368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F64B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F64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0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B5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511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B51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B5113"/>
  </w:style>
  <w:style w:type="paragraph" w:styleId="a8">
    <w:name w:val="footer"/>
    <w:basedOn w:val="a"/>
    <w:link w:val="a9"/>
    <w:uiPriority w:val="99"/>
    <w:unhideWhenUsed/>
    <w:rsid w:val="00FB51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B5113"/>
  </w:style>
  <w:style w:type="table" w:customStyle="1" w:styleId="11">
    <w:name w:val="Сетка таблицы1"/>
    <w:basedOn w:val="a1"/>
    <w:next w:val="a3"/>
    <w:uiPriority w:val="59"/>
    <w:rsid w:val="00805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064368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F64B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1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fcior.edu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AE158-7897-4538-9056-F0C3447B7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15</Pages>
  <Words>3548</Words>
  <Characters>20229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Ильгиза</dc:creator>
  <cp:lastModifiedBy>Windows User</cp:lastModifiedBy>
  <cp:revision>26</cp:revision>
  <cp:lastPrinted>2022-10-09T16:13:00Z</cp:lastPrinted>
  <dcterms:created xsi:type="dcterms:W3CDTF">2021-09-01T18:03:00Z</dcterms:created>
  <dcterms:modified xsi:type="dcterms:W3CDTF">2022-10-10T15:09:00Z</dcterms:modified>
</cp:coreProperties>
</file>